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222" w:rsidRDefault="00363222" w:rsidP="00383D4C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="00862C88">
        <w:rPr>
          <w:rFonts w:ascii="Times New Roman" w:eastAsia="Calibri" w:hAnsi="Times New Roman" w:cs="Times New Roman"/>
          <w:sz w:val="24"/>
          <w:szCs w:val="24"/>
        </w:rPr>
        <w:t xml:space="preserve"> № 1</w:t>
      </w:r>
      <w:bookmarkStart w:id="0" w:name="_GoBack"/>
      <w:bookmarkEnd w:id="0"/>
    </w:p>
    <w:p w:rsidR="00363222" w:rsidRDefault="00363222" w:rsidP="00383D4C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приказу Председателя Комитета  технического регулирования и метрологии Министерство по инвестициям и развитию Республики Казахстан</w:t>
      </w:r>
    </w:p>
    <w:p w:rsidR="00363222" w:rsidRDefault="00363222" w:rsidP="00383D4C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«__» </w:t>
      </w:r>
      <w:r w:rsidR="00383D4C">
        <w:rPr>
          <w:rFonts w:ascii="Times New Roman" w:eastAsia="Calibri" w:hAnsi="Times New Roman" w:cs="Times New Roman"/>
          <w:sz w:val="24"/>
          <w:szCs w:val="24"/>
        </w:rPr>
        <w:t>февраля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2018 года № __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_-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од</w:t>
      </w:r>
    </w:p>
    <w:p w:rsidR="00363222" w:rsidRDefault="00363222" w:rsidP="00363222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3222" w:rsidRDefault="00363222" w:rsidP="00363222">
      <w:pPr>
        <w:spacing w:after="0" w:line="240" w:lineRule="auto"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3222" w:rsidRDefault="00363222" w:rsidP="00363222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363222" w:rsidRDefault="00363222" w:rsidP="00363222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Межгосударственных стандартов, за которые проголосовал Казахстан,</w:t>
      </w:r>
    </w:p>
    <w:p w:rsidR="00363222" w:rsidRDefault="00363222" w:rsidP="00363222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принятые на заседаниях Межгосударственного совета по стандартизации</w:t>
      </w:r>
      <w:proofErr w:type="gramEnd"/>
    </w:p>
    <w:p w:rsidR="00363222" w:rsidRDefault="00363222" w:rsidP="00363222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вводимые в действие на территории Республики Казахстан</w:t>
      </w:r>
    </w:p>
    <w:p w:rsidR="00F70103" w:rsidRDefault="00F70103" w:rsidP="00363222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GridTableLight"/>
        <w:tblW w:w="5701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6"/>
        <w:gridCol w:w="2835"/>
        <w:gridCol w:w="1698"/>
        <w:gridCol w:w="1702"/>
        <w:gridCol w:w="1556"/>
      </w:tblGrid>
      <w:tr w:rsidR="00363222" w:rsidRPr="00363222" w:rsidTr="00363222">
        <w:trPr>
          <w:trHeight w:val="366"/>
        </w:trPr>
        <w:tc>
          <w:tcPr>
            <w:tcW w:w="520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363222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№ п/п</w:t>
            </w:r>
          </w:p>
        </w:tc>
        <w:tc>
          <w:tcPr>
            <w:tcW w:w="910" w:type="pct"/>
            <w:hideMark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Обозначение</w:t>
            </w:r>
          </w:p>
        </w:tc>
        <w:tc>
          <w:tcPr>
            <w:tcW w:w="1299" w:type="pct"/>
            <w:hideMark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Наименование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363222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Информация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363222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Дата</w:t>
            </w: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363222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введения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363222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Информационное размещение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10589-2016</w:t>
            </w: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Полиамид 610 литьевой.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Взамен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>ГОСТ 10589-87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hAnsi="Times New Roman" w:cs="Times New Roman"/>
              </w:rPr>
              <w:t>ГОСТ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10589—87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12172-2016</w:t>
            </w: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Клеи </w:t>
            </w:r>
            <w:proofErr w:type="spellStart"/>
            <w:r w:rsidRPr="00363222">
              <w:rPr>
                <w:rFonts w:ascii="Times New Roman" w:hAnsi="Times New Roman" w:cs="Times New Roman"/>
              </w:rPr>
              <w:t>фенолополивинилацетальные</w:t>
            </w:r>
            <w:proofErr w:type="spellEnd"/>
            <w:r w:rsidRPr="00363222">
              <w:rPr>
                <w:rFonts w:ascii="Times New Roman" w:hAnsi="Times New Roman" w:cs="Times New Roman"/>
              </w:rPr>
              <w:t>.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Взамен 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>ГОСТ 12172-74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F7010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hAnsi="Times New Roman" w:cs="Times New Roman"/>
              </w:rPr>
              <w:t>ГОСТ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12172</w:t>
            </w:r>
            <w:r w:rsidR="00F70103">
              <w:rPr>
                <w:rFonts w:ascii="Times New Roman" w:hAnsi="Times New Roman" w:cs="Times New Roman"/>
              </w:rPr>
              <w:t>-</w:t>
            </w:r>
            <w:r w:rsidRPr="00363222">
              <w:rPr>
                <w:rFonts w:ascii="Times New Roman" w:hAnsi="Times New Roman" w:cs="Times New Roman"/>
              </w:rPr>
              <w:t>74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63222">
              <w:rPr>
                <w:rFonts w:ascii="Times New Roman" w:hAnsi="Times New Roman" w:cs="Times New Roman"/>
              </w:rPr>
              <w:t>ГОСТ IEC 61988-5-2016</w:t>
            </w: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Панели дисплейные плазменные. Часть 5. Общие технические требования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Впервые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13556-2016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Краны грузоподъемные. Краны башенные. Общие технические требования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171717"/>
                <w:lang w:val="en-US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Взамен</w:t>
            </w:r>
            <w:r w:rsidRPr="00363222">
              <w:rPr>
                <w:rFonts w:ascii="Times New Roman" w:hAnsi="Times New Roman" w:cs="Times New Roman"/>
                <w:color w:val="171717"/>
              </w:rPr>
              <w:t xml:space="preserve"> 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171717"/>
              </w:rPr>
              <w:t>ГОСТ 13556-91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hAnsi="Times New Roman" w:cs="Times New Roman"/>
                <w:color w:val="171717"/>
              </w:rPr>
              <w:t>ГОСТ</w:t>
            </w:r>
            <w:proofErr w:type="gramEnd"/>
            <w:r w:rsidRPr="00363222">
              <w:rPr>
                <w:rFonts w:ascii="Times New Roman" w:hAnsi="Times New Roman" w:cs="Times New Roman"/>
                <w:color w:val="171717"/>
              </w:rPr>
              <w:t xml:space="preserve"> 13556—91</w:t>
            </w: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20907-2016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Смолы фенолоформальдегидные жидкие.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ArialMT" w:hAnsi="Times New Roman" w:cs="Times New Roman"/>
                <w:lang w:val="en-US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Взамен</w:t>
            </w:r>
            <w:r w:rsidRPr="00363222">
              <w:rPr>
                <w:rFonts w:ascii="Times New Roman" w:eastAsia="ArialMT" w:hAnsi="Times New Roman" w:cs="Times New Roman"/>
              </w:rPr>
              <w:t xml:space="preserve"> 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63222">
              <w:rPr>
                <w:rFonts w:ascii="Times New Roman" w:eastAsia="ArialMT" w:hAnsi="Times New Roman" w:cs="Times New Roman"/>
              </w:rPr>
              <w:t>ГОСТ 20907-75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eastAsia="ArialMT" w:hAnsi="Times New Roman" w:cs="Times New Roman"/>
              </w:rPr>
              <w:t>ГОСТ</w:t>
            </w:r>
            <w:proofErr w:type="gramEnd"/>
            <w:r w:rsidRPr="00363222">
              <w:rPr>
                <w:rFonts w:ascii="Times New Roman" w:eastAsia="ArialMT" w:hAnsi="Times New Roman" w:cs="Times New Roman"/>
              </w:rPr>
              <w:t xml:space="preserve"> 20907—75</w:t>
            </w: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34012-2016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Аппаратура железнодорожной автоматики и </w:t>
            </w:r>
            <w:proofErr w:type="spellStart"/>
            <w:r w:rsidRPr="00363222">
              <w:rPr>
                <w:rFonts w:ascii="Times New Roman" w:hAnsi="Times New Roman" w:cs="Times New Roman"/>
              </w:rPr>
              <w:t>телемеханники</w:t>
            </w:r>
            <w:proofErr w:type="spellEnd"/>
            <w:r w:rsidRPr="00363222">
              <w:rPr>
                <w:rFonts w:ascii="Times New Roman" w:hAnsi="Times New Roman" w:cs="Times New Roman"/>
              </w:rPr>
              <w:t>. Общие технические требования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4465-2016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Реактивы. Никель (II) сернокислый 7-водный.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 xml:space="preserve">Взамен 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4465-74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hAnsi="Times New Roman" w:cs="Times New Roman"/>
                <w:color w:val="000000"/>
              </w:rPr>
              <w:t>ГОСТ</w:t>
            </w:r>
            <w:proofErr w:type="gramEnd"/>
            <w:r w:rsidRPr="00363222">
              <w:rPr>
                <w:rFonts w:ascii="Times New Roman" w:hAnsi="Times New Roman" w:cs="Times New Roman"/>
                <w:color w:val="000000"/>
              </w:rPr>
              <w:t xml:space="preserve"> 4465—74</w:t>
            </w: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EN 14178-1-2016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Стекло щелочноземельное силикатное. Технические требования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21444-2016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Бумага мелованная.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21444-75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 21444-75</w:t>
            </w: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27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EN 1748-1-1-2016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Стекло боросиликатное. Технические требования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5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11485-2-2016 (ISO 11485-2:2011)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Стекло </w:t>
            </w:r>
            <w:proofErr w:type="spellStart"/>
            <w:r w:rsidRPr="00363222">
              <w:rPr>
                <w:rFonts w:ascii="Times New Roman" w:hAnsi="Times New Roman" w:cs="Times New Roman"/>
                <w:color w:val="000000" w:themeColor="text1"/>
              </w:rPr>
              <w:t>моллированное</w:t>
            </w:r>
            <w:proofErr w:type="spellEnd"/>
            <w:r w:rsidRPr="00363222">
              <w:rPr>
                <w:rFonts w:ascii="Times New Roman" w:hAnsi="Times New Roman" w:cs="Times New Roman"/>
                <w:color w:val="000000" w:themeColor="text1"/>
              </w:rPr>
              <w:t>. Технические требования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834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11485-3-2016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Стекло </w:t>
            </w:r>
            <w:proofErr w:type="spellStart"/>
            <w:r w:rsidRPr="00363222">
              <w:rPr>
                <w:rFonts w:ascii="Times New Roman" w:hAnsi="Times New Roman" w:cs="Times New Roman"/>
                <w:color w:val="000000" w:themeColor="text1"/>
              </w:rPr>
              <w:t>моллированное</w:t>
            </w:r>
            <w:proofErr w:type="spellEnd"/>
            <w:r w:rsidRPr="00363222">
              <w:rPr>
                <w:rFonts w:ascii="Times New Roman" w:hAnsi="Times New Roman" w:cs="Times New Roman"/>
                <w:color w:val="000000" w:themeColor="text1"/>
              </w:rPr>
              <w:t>. Закаленное и многослойное стекло. Технические требования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1034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14890-2016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Ленты конвейерные общего назначения с текстильным каркасом. Технические требования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1405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15689-2017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Оборудование для сооружения и содержания дорог. Разбрасыватели для </w:t>
            </w:r>
            <w:proofErr w:type="gramStart"/>
            <w:r w:rsidRPr="00363222">
              <w:rPr>
                <w:rFonts w:ascii="Times New Roman" w:hAnsi="Times New Roman" w:cs="Times New Roman"/>
                <w:color w:val="000000" w:themeColor="text1"/>
              </w:rPr>
              <w:t>порошкообразных</w:t>
            </w:r>
            <w:proofErr w:type="gramEnd"/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 связующих. Терминология и коммерческие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1523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19433-2017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Строительные машины и оборудование. </w:t>
            </w:r>
            <w:proofErr w:type="spellStart"/>
            <w:r w:rsidRPr="00363222">
              <w:rPr>
                <w:rFonts w:ascii="Times New Roman" w:hAnsi="Times New Roman" w:cs="Times New Roman"/>
                <w:color w:val="000000" w:themeColor="text1"/>
              </w:rPr>
              <w:t>Виброплощадки</w:t>
            </w:r>
            <w:proofErr w:type="spellEnd"/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gramStart"/>
            <w:r w:rsidRPr="00363222">
              <w:rPr>
                <w:rFonts w:ascii="Times New Roman" w:hAnsi="Times New Roman" w:cs="Times New Roman"/>
                <w:color w:val="000000" w:themeColor="text1"/>
              </w:rPr>
              <w:t>управляемые</w:t>
            </w:r>
            <w:proofErr w:type="gramEnd"/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 пешим оператором. Терминология и торговые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1000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19452-2017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Строительные машины и оборудование</w:t>
            </w:r>
            <w:proofErr w:type="gramStart"/>
            <w:r w:rsidRPr="00363222"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gramEnd"/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gramStart"/>
            <w:r w:rsidRPr="00363222">
              <w:rPr>
                <w:rFonts w:ascii="Times New Roman" w:hAnsi="Times New Roman" w:cs="Times New Roman"/>
                <w:color w:val="000000" w:themeColor="text1"/>
              </w:rPr>
              <w:t>в</w:t>
            </w:r>
            <w:proofErr w:type="gramEnd"/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ибрационные (перкуссионные) копры, управляемые пешим 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lastRenderedPageBreak/>
              <w:t>оператором. Терминология и торговые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153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33695-2015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Колодки тормозные чугунные для железнодорожного подвижного состава. Общие технические требования.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30249-97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1205-73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28186-89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ГОСТ 30249-97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1205-73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>ГОСТ 28186-89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363222" w:rsidRPr="00363222" w:rsidTr="00363222">
        <w:trPr>
          <w:trHeight w:val="813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ГОСТ 10199-2017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Комбикорма-концентраты для овец и коз. Общие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Взамен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10199-81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hAnsi="Times New Roman" w:cs="Times New Roman"/>
                <w:color w:val="000000"/>
              </w:rPr>
              <w:t>ГОСТ</w:t>
            </w:r>
            <w:proofErr w:type="gramEnd"/>
            <w:r w:rsidRPr="00363222">
              <w:rPr>
                <w:rFonts w:ascii="Times New Roman" w:hAnsi="Times New Roman" w:cs="Times New Roman"/>
                <w:color w:val="000000"/>
              </w:rPr>
              <w:t xml:space="preserve"> 10199-81</w:t>
            </w: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</w:p>
          <w:p w:rsidR="00363222" w:rsidRPr="00363222" w:rsidRDefault="00363222" w:rsidP="003632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982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ГОСТ 12928-2017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Мозг спинной крупного рогатого скота и свиней замороженный.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Взамен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12928-67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hAnsi="Times New Roman" w:cs="Times New Roman"/>
                <w:color w:val="000000"/>
              </w:rPr>
              <w:t>ГОСТ</w:t>
            </w:r>
            <w:proofErr w:type="gramEnd"/>
            <w:r w:rsidRPr="00363222">
              <w:rPr>
                <w:rFonts w:ascii="Times New Roman" w:hAnsi="Times New Roman" w:cs="Times New Roman"/>
                <w:color w:val="000000"/>
              </w:rPr>
              <w:t xml:space="preserve"> 10199-81</w:t>
            </w: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1113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ГОСТ 16678-2017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Оболочки слизистые сычугов крупного рогатого скота и свиных желудков замороженные.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Взамен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16678-71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hAnsi="Times New Roman" w:cs="Times New Roman"/>
                <w:color w:val="000000"/>
              </w:rPr>
              <w:t>ГОСТ</w:t>
            </w:r>
            <w:proofErr w:type="gramEnd"/>
            <w:r w:rsidRPr="00363222">
              <w:rPr>
                <w:rFonts w:ascii="Times New Roman" w:hAnsi="Times New Roman" w:cs="Times New Roman"/>
                <w:color w:val="000000"/>
              </w:rPr>
              <w:t xml:space="preserve"> 16678-71</w:t>
            </w: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580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ГОСТ 19343-2017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Желудки свиные замороженные.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Взамен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19343-73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hAnsi="Times New Roman" w:cs="Times New Roman"/>
                <w:color w:val="000000"/>
              </w:rPr>
              <w:t>ГОСТ</w:t>
            </w:r>
            <w:proofErr w:type="gramEnd"/>
            <w:r w:rsidRPr="00363222">
              <w:rPr>
                <w:rFonts w:ascii="Times New Roman" w:hAnsi="Times New Roman" w:cs="Times New Roman"/>
                <w:color w:val="000000"/>
              </w:rPr>
              <w:t xml:space="preserve"> 19343-73</w:t>
            </w: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1205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ГОСТ 34036-2016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Упаковка стеклянная из стекломассы для лекарственных средств. Общие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1382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ГОСТ 34037-2016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dr w:val="none" w:sz="0" w:space="0" w:color="auto" w:frame="1"/>
              </w:rPr>
              <w:t>Упаковка стеклянная для химических реактивов и особо чистых химических веществ. Общие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005/2011</w:t>
            </w:r>
          </w:p>
        </w:tc>
      </w:tr>
      <w:tr w:rsidR="00363222" w:rsidRPr="00363222" w:rsidTr="00363222">
        <w:trPr>
          <w:trHeight w:val="110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34109-2017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Комбикорма полнорационные для свиней. Общие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</w:p>
          <w:p w:rsidR="00363222" w:rsidRPr="00363222" w:rsidRDefault="00363222" w:rsidP="003632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0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34114-2017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Консервы овощные. Кукуруза сахарная.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Взамен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15877-70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hAnsi="Times New Roman" w:cs="Times New Roman"/>
                <w:color w:val="000000"/>
              </w:rPr>
              <w:t>ГОСТ</w:t>
            </w:r>
            <w:proofErr w:type="gramEnd"/>
            <w:r w:rsidRPr="00363222">
              <w:rPr>
                <w:rFonts w:ascii="Times New Roman" w:hAnsi="Times New Roman" w:cs="Times New Roman"/>
                <w:color w:val="000000"/>
              </w:rPr>
              <w:t xml:space="preserve"> 15877-70</w:t>
            </w: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1049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34147-2017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Добавки пищевые. Натрия-кальция полифосфат Е452(</w:t>
            </w:r>
            <w:proofErr w:type="spellStart"/>
            <w:r w:rsidRPr="00363222">
              <w:rPr>
                <w:rFonts w:ascii="Times New Roman" w:hAnsi="Times New Roman" w:cs="Times New Roman"/>
              </w:rPr>
              <w:t>iii</w:t>
            </w:r>
            <w:proofErr w:type="spellEnd"/>
            <w:r w:rsidRPr="00363222">
              <w:rPr>
                <w:rFonts w:ascii="Times New Roman" w:hAnsi="Times New Roman" w:cs="Times New Roman"/>
              </w:rPr>
              <w:t>).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1084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34153-2017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Консервы </w:t>
            </w:r>
            <w:proofErr w:type="spellStart"/>
            <w:r w:rsidRPr="00363222">
              <w:rPr>
                <w:rFonts w:ascii="Times New Roman" w:hAnsi="Times New Roman" w:cs="Times New Roman"/>
              </w:rPr>
              <w:t>мясосодержащие</w:t>
            </w:r>
            <w:proofErr w:type="spellEnd"/>
            <w:r w:rsidRPr="00363222">
              <w:rPr>
                <w:rFonts w:ascii="Times New Roman" w:hAnsi="Times New Roman" w:cs="Times New Roman"/>
              </w:rPr>
              <w:t xml:space="preserve"> для питания детей старше трех лет. Общие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840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3044-2017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63222">
              <w:rPr>
                <w:rFonts w:ascii="Times New Roman" w:hAnsi="Times New Roman" w:cs="Times New Roman"/>
              </w:rPr>
              <w:t>Масло эфирное лимонного эвкалипта (</w:t>
            </w:r>
            <w:proofErr w:type="spellStart"/>
            <w:r w:rsidRPr="00363222">
              <w:rPr>
                <w:rFonts w:ascii="Times New Roman" w:hAnsi="Times New Roman" w:cs="Times New Roman"/>
              </w:rPr>
              <w:t>Eucalyptus</w:t>
            </w:r>
            <w:proofErr w:type="spell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3222">
              <w:rPr>
                <w:rFonts w:ascii="Times New Roman" w:hAnsi="Times New Roman" w:cs="Times New Roman"/>
              </w:rPr>
              <w:t>citriodora</w:t>
            </w:r>
            <w:proofErr w:type="spell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3222">
              <w:rPr>
                <w:rFonts w:ascii="Times New Roman" w:hAnsi="Times New Roman" w:cs="Times New Roman"/>
              </w:rPr>
              <w:t>Hook</w:t>
            </w:r>
            <w:proofErr w:type="spellEnd"/>
            <w:r w:rsidRPr="00363222">
              <w:rPr>
                <w:rFonts w:ascii="Times New Roman" w:hAnsi="Times New Roman" w:cs="Times New Roman"/>
              </w:rPr>
              <w:t>.).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993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3515-2017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63222">
              <w:rPr>
                <w:rFonts w:ascii="Times New Roman" w:hAnsi="Times New Roman" w:cs="Times New Roman"/>
              </w:rPr>
              <w:t>Масло эфирное лавандовое (</w:t>
            </w:r>
            <w:proofErr w:type="spellStart"/>
            <w:r w:rsidRPr="00363222">
              <w:rPr>
                <w:rFonts w:ascii="Times New Roman" w:hAnsi="Times New Roman" w:cs="Times New Roman"/>
              </w:rPr>
              <w:t>Lavandula</w:t>
            </w:r>
            <w:proofErr w:type="spell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3222">
              <w:rPr>
                <w:rFonts w:ascii="Times New Roman" w:hAnsi="Times New Roman" w:cs="Times New Roman"/>
              </w:rPr>
              <w:t>angustifolia</w:t>
            </w:r>
            <w:proofErr w:type="spell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3222">
              <w:rPr>
                <w:rFonts w:ascii="Times New Roman" w:hAnsi="Times New Roman" w:cs="Times New Roman"/>
              </w:rPr>
              <w:t>Mill</w:t>
            </w:r>
            <w:proofErr w:type="spellEnd"/>
            <w:r w:rsidRPr="00363222">
              <w:rPr>
                <w:rFonts w:ascii="Times New Roman" w:hAnsi="Times New Roman" w:cs="Times New Roman"/>
              </w:rPr>
              <w:t>.).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809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9842-2017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63222">
              <w:rPr>
                <w:rFonts w:ascii="Times New Roman" w:hAnsi="Times New Roman" w:cs="Times New Roman"/>
              </w:rPr>
              <w:t>Масло</w:t>
            </w:r>
            <w:r w:rsidRPr="0036322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63222">
              <w:rPr>
                <w:rFonts w:ascii="Times New Roman" w:hAnsi="Times New Roman" w:cs="Times New Roman"/>
              </w:rPr>
              <w:t>эфирное</w:t>
            </w:r>
            <w:r w:rsidRPr="0036322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63222">
              <w:rPr>
                <w:rFonts w:ascii="Times New Roman" w:hAnsi="Times New Roman" w:cs="Times New Roman"/>
              </w:rPr>
              <w:t>розы</w:t>
            </w:r>
            <w:r w:rsidRPr="00363222">
              <w:rPr>
                <w:rFonts w:ascii="Times New Roman" w:hAnsi="Times New Roman" w:cs="Times New Roman"/>
                <w:lang w:val="en-US"/>
              </w:rPr>
              <w:t xml:space="preserve"> (Rosa x </w:t>
            </w:r>
            <w:proofErr w:type="spellStart"/>
            <w:r w:rsidRPr="00363222">
              <w:rPr>
                <w:rFonts w:ascii="Times New Roman" w:hAnsi="Times New Roman" w:cs="Times New Roman"/>
                <w:lang w:val="en-US"/>
              </w:rPr>
              <w:t>damascena</w:t>
            </w:r>
            <w:proofErr w:type="spellEnd"/>
            <w:r w:rsidRPr="00363222">
              <w:rPr>
                <w:rFonts w:ascii="Times New Roman" w:hAnsi="Times New Roman" w:cs="Times New Roman"/>
                <w:lang w:val="en-US"/>
              </w:rPr>
              <w:t xml:space="preserve"> Miller). </w:t>
            </w:r>
            <w:r w:rsidRPr="00363222">
              <w:rPr>
                <w:rFonts w:ascii="Times New Roman" w:hAnsi="Times New Roman" w:cs="Times New Roman"/>
              </w:rPr>
              <w:t>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848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23550-2015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Устройства защиты и управления газовых горелок и аппаратов. Общие требования.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363222" w:rsidRPr="00363222" w:rsidTr="00363222">
        <w:trPr>
          <w:trHeight w:val="965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27772-2015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Прокат для строительных стальных конструкций. Общие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27772-88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 27772-88</w:t>
            </w: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363222" w:rsidRPr="00363222" w:rsidTr="00363222">
        <w:trPr>
          <w:trHeight w:val="790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33743-2016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Система стандартов безопасности труда. Плащ мужской водонепроницаемый для чабанов. Технические условия.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363222" w:rsidRPr="00363222" w:rsidTr="00363222">
        <w:trPr>
          <w:trHeight w:val="1523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33744-2016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Система стандартов безопасности труда. Костюм женский летний для защиты чабанов от общих производственных загрязнений и механических воздействий. Технические условия.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019/2011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1205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33745-2016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Система стандартов безопасности труда. Костюм мужской летний для защиты чабанов от общих производственных загрязнений и механических воздействий. Технические условия.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019/2011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8717-2016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Ступени бетонные и железобетонные.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ГОСТ 8717.0-84 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8717.1-84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ГОСТ 8717.0-84 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ГОСТ 8717.1-84 </w:t>
            </w: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  <w:tcBorders>
              <w:bottom w:val="single" w:sz="2" w:space="0" w:color="auto"/>
            </w:tcBorders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ГОСТ 34075-2017 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63222">
              <w:rPr>
                <w:rFonts w:ascii="Times New Roman" w:eastAsia="Times New Roman" w:hAnsi="Times New Roman" w:cs="Times New Roman"/>
                <w:bCs/>
                <w:lang w:eastAsia="ru-RU"/>
              </w:rPr>
              <w:t>Башмаки и чеки тормозных колодок железнодорожного подвижного состава. Общие технические условия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  <w:tcBorders>
              <w:bottom w:val="single" w:sz="2" w:space="0" w:color="auto"/>
            </w:tcBorders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  <w:tcBorders>
              <w:bottom w:val="single" w:sz="2" w:space="0" w:color="auto"/>
            </w:tcBorders>
          </w:tcPr>
          <w:p w:rsidR="00363222" w:rsidRPr="00363222" w:rsidRDefault="00363222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34222-2017</w:t>
            </w:r>
          </w:p>
        </w:tc>
        <w:tc>
          <w:tcPr>
            <w:tcW w:w="1299" w:type="pct"/>
            <w:tcBorders>
              <w:bottom w:val="single" w:sz="2" w:space="0" w:color="auto"/>
            </w:tcBorders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Рельсы железнодорожные. Общие технические условия. </w:t>
            </w:r>
          </w:p>
        </w:tc>
        <w:tc>
          <w:tcPr>
            <w:tcW w:w="778" w:type="pct"/>
            <w:tcBorders>
              <w:bottom w:val="single" w:sz="2" w:space="0" w:color="auto"/>
            </w:tcBorders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  <w:tcBorders>
              <w:bottom w:val="single" w:sz="2" w:space="0" w:color="auto"/>
            </w:tcBorders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  <w:tcBorders>
              <w:bottom w:val="single" w:sz="2" w:space="0" w:color="auto"/>
            </w:tcBorders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7307-2016</w:t>
            </w: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Детали из древесины и древесных материалов. Припуски на </w:t>
            </w: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с 22.02.2018 г. </w:t>
            </w:r>
            <w:r w:rsidRPr="00363222">
              <w:rPr>
                <w:rFonts w:ascii="Times New Roman" w:hAnsi="Times New Roman" w:cs="Times New Roman"/>
              </w:rPr>
              <w:t>механическую обработку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Взамен 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>ГОСТ 7307-75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hAnsi="Times New Roman" w:cs="Times New Roman"/>
              </w:rPr>
              <w:t>ГОСТ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7307-75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IEC 62341-1-2-2016</w:t>
            </w: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Дисплеи на органических светодиодах (OLED). Часть 1-2. Терминология и буквенные обозначения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34011-2016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Системы газораспределительные. </w:t>
            </w:r>
            <w:r w:rsidRPr="00363222">
              <w:rPr>
                <w:rFonts w:ascii="Times New Roman" w:hAnsi="Times New Roman" w:cs="Times New Roman"/>
              </w:rPr>
              <w:lastRenderedPageBreak/>
              <w:t>Пункты газорегуляторные блочные. Пункты редуцирования газа шкафные. Общие технические требования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34016-2016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Краны грузоподъемные. Грузозахватные приспособления. Требования безопасности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34017-2016</w:t>
            </w: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Краны грузоподъемные. Классификация режимов работы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Взамен</w:t>
            </w:r>
            <w:r w:rsidRPr="00363222">
              <w:rPr>
                <w:rFonts w:ascii="Times New Roman" w:hAnsi="Times New Roman" w:cs="Times New Roman"/>
              </w:rPr>
              <w:t xml:space="preserve"> 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</w:rPr>
              <w:t>ГОСТ 25546—82 ГОСТ 25835—83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hAnsi="Times New Roman" w:cs="Times New Roman"/>
              </w:rPr>
              <w:t>ГОСТ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25546—82 ГОСТ 25835—83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34018.1-2016</w:t>
            </w: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Краны грузоподъемные. Крепежные устройства для рабочего и нерабочего состояний. Часть 1. Основные принципы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34018.4-2016</w:t>
            </w: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Краны грузоподъемные. Крепежные устройства для рабочего и нерабочего состояний. Часть 4. Краны стреловые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34022-2016</w:t>
            </w: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bCs/>
                <w:color w:val="171717"/>
              </w:rPr>
            </w:pP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Краны грузоподъемные. Эксплуатационные документы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EN 572-1-2016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Стекло натрий-кальций-силикатное. Основные характеристики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19301.3-2016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Мебель детская дошкольная. Функциональные размеры кроватей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19301.3-94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 19301.3-94</w:t>
            </w: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025/2012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EN 1023-1-2016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Мебель офисная. Перегородки. Часть 1. Функциональные размеры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025/2012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EN 1023-2-2016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Мебель офисная. Перегородки. Часть 2. Требования механической безопасности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</w:t>
            </w: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025/2012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60027-7-2016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Обозначения буквенные, применяемые в электротехнике. Часть 7. Производство, передача и распространение электроэнергии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60050-901-2016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Международный электротехнический словарь. Глава 901. Стандартизация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60050-902-2016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Международный электротехнический словарь. Глава 902. Оценка соответствия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60519-6-2016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Безопасность электротермического оборудования. Часть 6. Технические условия по безопасности промышленного сверхвысокочастотного нагревательного оборудования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60519-7-2016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Установки электронагревательные. Безопасность. Часть 7. Частные требования к установкам с электронно-лучевыми пушками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60519-9-2016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Безопасность электронагревательных установок. Часть 9. Дополнительные требования к установкам высокочастотного диэлектрического нагрева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60670-22-2016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Оболочки и коробки для </w:t>
            </w:r>
            <w:proofErr w:type="spellStart"/>
            <w:r w:rsidRPr="00363222">
              <w:rPr>
                <w:rFonts w:ascii="Times New Roman" w:hAnsi="Times New Roman" w:cs="Times New Roman"/>
                <w:color w:val="000000" w:themeColor="text1"/>
              </w:rPr>
              <w:t>электирических</w:t>
            </w:r>
            <w:proofErr w:type="spellEnd"/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 устройств, устанавливаемых в стационарные </w:t>
            </w:r>
            <w:proofErr w:type="spellStart"/>
            <w:r w:rsidRPr="00363222">
              <w:rPr>
                <w:rFonts w:ascii="Times New Roman" w:hAnsi="Times New Roman" w:cs="Times New Roman"/>
                <w:color w:val="000000" w:themeColor="text1"/>
              </w:rPr>
              <w:t>электирические</w:t>
            </w:r>
            <w:proofErr w:type="spellEnd"/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 установки бытового и аналогичного назначения. Часть 22. Дополнительные требования к соединительным оболочкам и коробкам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60848-2016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Язык спецификаций GRAFCET для последовательных функциональных схем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61293-2016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Оборудование электрическое. 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lastRenderedPageBreak/>
              <w:t>Маркировка с указанием номинальных значений характеристик источников электропитания. Требования техники безопасности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62395-1-2016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Системы обогрева трубопроводов, работающие на электрическом сопротивлении, для промышленного и коммерческого применения. Часть 1. Общие требования и требования к испытаниям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62542-2016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Стандартизация окружающей среды для электрических и электронных изделий и систем. Словарь специальных терминов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IEC/TS 62850-2016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Требования к безопасности электрооборудования для проведения измерений, управления и лабораторного использования. Общие требования к оборудованию, предназначенному для использования детьми в образовательных учреждениях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11485-1-2016</w:t>
            </w:r>
            <w:r w:rsidRPr="00363222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(ISO 11485-1:2011)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Стекло </w:t>
            </w:r>
            <w:proofErr w:type="spellStart"/>
            <w:r w:rsidRPr="00363222">
              <w:rPr>
                <w:rFonts w:ascii="Times New Roman" w:hAnsi="Times New Roman" w:cs="Times New Roman"/>
                <w:color w:val="000000" w:themeColor="text1"/>
              </w:rPr>
              <w:t>моллированное</w:t>
            </w:r>
            <w:proofErr w:type="spellEnd"/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. Термины и определения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</w:pP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13333-2017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Машины землеройные. Устройства опоры для кузова самосвала и кабины водителя в наклонном положении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21183-1-2016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Ленты конвейерные легкие. Часть 1. Основные характеристики и области применения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9247-2017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Машины землеройные. Электрические провода и кабели. Принципы идентификации и маркировки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ИСО 9247-2001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 ИСО 9247-2001</w:t>
            </w: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614-1-2016 (EN 614-</w:t>
            </w:r>
            <w:r w:rsidRPr="00363222">
              <w:rPr>
                <w:rFonts w:ascii="Times New Roman" w:hAnsi="Times New Roman" w:cs="Times New Roman"/>
              </w:rPr>
              <w:lastRenderedPageBreak/>
              <w:t>1:2006+А</w:t>
            </w:r>
            <w:proofErr w:type="gramStart"/>
            <w:r w:rsidRPr="00363222">
              <w:rPr>
                <w:rFonts w:ascii="Times New Roman" w:hAnsi="Times New Roman" w:cs="Times New Roman"/>
              </w:rPr>
              <w:t>1</w:t>
            </w:r>
            <w:proofErr w:type="gramEnd"/>
            <w:r w:rsidRPr="00363222">
              <w:rPr>
                <w:rFonts w:ascii="Times New Roman" w:hAnsi="Times New Roman" w:cs="Times New Roman"/>
              </w:rPr>
              <w:t>:2009)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lastRenderedPageBreak/>
              <w:t xml:space="preserve">Безопасность машин. Эргономические принципы </w:t>
            </w:r>
            <w:r w:rsidRPr="00363222">
              <w:rPr>
                <w:rFonts w:ascii="Times New Roman" w:hAnsi="Times New Roman" w:cs="Times New Roman"/>
              </w:rPr>
              <w:lastRenderedPageBreak/>
              <w:t xml:space="preserve">проектирования. Часть 1. Термины, определения и общие принципы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Впервые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</w:pP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№ 9-2017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2408-2015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Канаты стальные проволочные общего назначения. Минимальные требования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34155-2017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Руководство по дозиметрии при исследовании влияния радиации на пищевые и сельскохозяйственные продукты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34156-2017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Руководство по дозиметрии при обработке пищевых продуктов гамма-излучением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11135-2017</w:t>
            </w: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Стерилизация медицинской продукции. </w:t>
            </w:r>
            <w:proofErr w:type="spellStart"/>
            <w:r w:rsidRPr="00363222">
              <w:rPr>
                <w:rFonts w:ascii="Times New Roman" w:hAnsi="Times New Roman" w:cs="Times New Roman"/>
              </w:rPr>
              <w:t>Этиленоксид</w:t>
            </w:r>
            <w:proofErr w:type="spellEnd"/>
            <w:r w:rsidRPr="00363222">
              <w:rPr>
                <w:rFonts w:ascii="Times New Roman" w:hAnsi="Times New Roman" w:cs="Times New Roman"/>
              </w:rPr>
              <w:t xml:space="preserve">. Требования к разработке, </w:t>
            </w:r>
            <w:proofErr w:type="spellStart"/>
            <w:r w:rsidRPr="00363222">
              <w:rPr>
                <w:rFonts w:ascii="Times New Roman" w:hAnsi="Times New Roman" w:cs="Times New Roman"/>
              </w:rPr>
              <w:t>валидации</w:t>
            </w:r>
            <w:proofErr w:type="spellEnd"/>
            <w:r w:rsidRPr="00363222">
              <w:rPr>
                <w:rFonts w:ascii="Times New Roman" w:hAnsi="Times New Roman" w:cs="Times New Roman"/>
              </w:rPr>
              <w:t xml:space="preserve"> и текущему управлению процессом стерилизации медицинских изделий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Взамен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ГОСТ ISO 11135-2012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r w:rsidRPr="00363222">
              <w:rPr>
                <w:rFonts w:ascii="Times New Roman" w:hAnsi="Times New Roman" w:cs="Times New Roman"/>
                <w:color w:val="000000"/>
              </w:rPr>
              <w:t>ГОСТ ISO 11135-2012</w:t>
            </w:r>
          </w:p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ISO/TS 80004-1-2017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63222">
              <w:rPr>
                <w:rFonts w:ascii="Times New Roman" w:hAnsi="Times New Roman" w:cs="Times New Roman"/>
              </w:rPr>
              <w:t>Нанотехнологии</w:t>
            </w:r>
            <w:proofErr w:type="spellEnd"/>
            <w:r w:rsidRPr="00363222">
              <w:rPr>
                <w:rFonts w:ascii="Times New Roman" w:hAnsi="Times New Roman" w:cs="Times New Roman"/>
              </w:rPr>
              <w:t>. Часть 1. Основные термины и определения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Взамен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 xml:space="preserve">ГОСТ ISO/TS 80004-1-2014 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ГОСТ ISO/TS 80004-1-2014</w:t>
            </w:r>
          </w:p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33732-2016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Изделия пиротехнические. Общие требования безопасности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006/2011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33753-2016</w:t>
            </w: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Упаковка. Утилизация использованной упаковки в качестве топлива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15947-1-2014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Изделия пиротехнические. Фейерверки, категории 1, 2 и 3. Часть 1. Терминология.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006/2011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1005-3-2016 (EN 1005-3:2002+А</w:t>
            </w:r>
            <w:proofErr w:type="gramStart"/>
            <w:r w:rsidRPr="00363222">
              <w:rPr>
                <w:rFonts w:ascii="Times New Roman" w:hAnsi="Times New Roman" w:cs="Times New Roman"/>
              </w:rPr>
              <w:t>1</w:t>
            </w:r>
            <w:proofErr w:type="gramEnd"/>
            <w:r w:rsidRPr="00363222">
              <w:rPr>
                <w:rFonts w:ascii="Times New Roman" w:hAnsi="Times New Roman" w:cs="Times New Roman"/>
              </w:rPr>
              <w:t>:2008)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Безопасность машин. Физические возможности человека. Часть 3. Рекомендуемые пределы усилий при работе на машинах.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Впервые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13611-2016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Устройства предохранительные и устройства управления газовыми горелками и газовыми приборами. Общие требования (IDT EN 13611:2015)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15947-1-2014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Изделия пиротехнические. Фейерверки, категории 1,2 и 3. Часть 1. Терминология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EN 746-1-2016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Установки термические промышленные. Часть 1. Общие требования безопасности к промышленным термическим установкам (Принятие EN 746-1:1997+A1:2009)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746-2-2016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Установки термические промышленные. Часть 2. Требования безопасности к топкам и системам подачи топлива (IDT EN 746-2:2010)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746-3-2016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Установки термические промышленные. Часть 3. Требования безопасности при получении и применении газовых сред (EN 746-3:1997+А</w:t>
            </w:r>
            <w:proofErr w:type="gramStart"/>
            <w:r w:rsidRPr="00363222">
              <w:rPr>
                <w:rFonts w:ascii="Times New Roman" w:hAnsi="Times New Roman" w:cs="Times New Roman"/>
              </w:rPr>
              <w:t>1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:2009)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60519-2-2016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Безопасность электронагревательных установок. Часть 2. Частные требования к установкам нагрева сопротивлением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IEC 60519-3-2016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Безопасность электронагревательных установок. Часть 3. Дополнительные требования к установкам индукционного и </w:t>
            </w:r>
            <w:proofErr w:type="spellStart"/>
            <w:r w:rsidRPr="00363222">
              <w:rPr>
                <w:rFonts w:ascii="Times New Roman" w:hAnsi="Times New Roman" w:cs="Times New Roman"/>
                <w:color w:val="000000" w:themeColor="text1"/>
              </w:rPr>
              <w:t>кондукционного</w:t>
            </w:r>
            <w:proofErr w:type="spellEnd"/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 нагрева и к индукционно-плавким установкам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6405-2-2017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Машины землеройные. Обозначения органов управления и других индикаторов. Часть 2. </w:t>
            </w:r>
            <w:r w:rsidRPr="0036322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Специальные условные обозначения для машин, оборудования и вспомогательных устройств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Взамен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ИСО 6405-2-2000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</w:t>
            </w:r>
            <w:r w:rsidRPr="00363222">
              <w:rPr>
                <w:rFonts w:ascii="Times New Roman" w:hAnsi="Times New Roman" w:cs="Times New Roman"/>
              </w:rPr>
              <w:lastRenderedPageBreak/>
              <w:t xml:space="preserve">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 ИСО 6405-2-2000</w:t>
            </w:r>
            <w:r w:rsidRPr="00363222">
              <w:rPr>
                <w:rFonts w:ascii="Times New Roman" w:hAnsi="Times New Roman" w:cs="Times New Roman"/>
              </w:rPr>
              <w:t xml:space="preserve"> 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ISO 6682-2017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 xml:space="preserve">Машины землеройные. Зоны комфорта и досягаемости для органов управления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126-2016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Устройства управления многофункциональные для газовых приборов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13411-3-2015 (EN 13411-3:2004+А</w:t>
            </w:r>
            <w:proofErr w:type="gramStart"/>
            <w:r w:rsidRPr="00363222">
              <w:rPr>
                <w:rFonts w:ascii="Times New Roman" w:hAnsi="Times New Roman" w:cs="Times New Roman"/>
              </w:rPr>
              <w:t>1</w:t>
            </w:r>
            <w:proofErr w:type="gramEnd"/>
            <w:r w:rsidRPr="00363222">
              <w:rPr>
                <w:rFonts w:ascii="Times New Roman" w:hAnsi="Times New Roman" w:cs="Times New Roman"/>
              </w:rPr>
              <w:t>:2008)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Концевая заделка стальных канатов. Безопасность. Часть 3. Зажимы стопорные и запрессовка.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</w:pP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13411-4-2015 (EN 13411-4:2011)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Концевая заделка стальных канатов. Безопасность. Часть 4. Заливка металлом или пластмассами.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</w:pP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13411-5-2015 (EN 13411-5:2008)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3222">
              <w:rPr>
                <w:rFonts w:ascii="Times New Roman" w:hAnsi="Times New Roman" w:cs="Times New Roman"/>
              </w:rPr>
              <w:t>Концевая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соединения для стальных проволочных канатов. Безопасность. Часть 5. U-образные болтовые проволочные зажимы.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</w:pP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color w:val="000000" w:themeColor="text1"/>
              </w:rPr>
              <w:t>ГОСТ EN 15947-2-2014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Изделия пиротехнические. Фейерверки, категории 1,2 и 3. Часть 2. Категории и типы фейерверка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006/2011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50178-2016 (EN 50178:1997)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Оборудование электронное, используемое в силовых электроустановках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</w:pP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547-3-2016 (EN 547-3:1996+А</w:t>
            </w:r>
            <w:proofErr w:type="gramStart"/>
            <w:r w:rsidRPr="00363222">
              <w:rPr>
                <w:rFonts w:ascii="Times New Roman" w:hAnsi="Times New Roman" w:cs="Times New Roman"/>
              </w:rPr>
              <w:t>1</w:t>
            </w:r>
            <w:proofErr w:type="gramEnd"/>
            <w:r w:rsidRPr="00363222">
              <w:rPr>
                <w:rFonts w:ascii="Times New Roman" w:hAnsi="Times New Roman" w:cs="Times New Roman"/>
              </w:rPr>
              <w:t>:2008)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Безопасность машин. Размеры тела человека. Часть 3. Антропометрические данные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</w:pP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12216-2016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Суда малые. Окна, бортовые иллюминаторы, люки, глухие иллюминаторы и двери. Требования к прочности и водонепроницаемости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026/2012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13591-2016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Суда малые. Малогабаритные топливные системы для навесных двигателей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026/2012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15083-2016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Суда малые. Трюмно-осушительные системы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026/2012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7840-2016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Суда малые. Огнестойкие топливные шланги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026/2012</w:t>
            </w:r>
          </w:p>
        </w:tc>
      </w:tr>
      <w:tr w:rsidR="00363222" w:rsidRPr="00363222" w:rsidTr="00363222">
        <w:trPr>
          <w:trHeight w:val="3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9094-1-2016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Суда малые. Противопожарная защита. Часть 1. Суда с длиной корпуса до 15 м включительно.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026/2012</w:t>
            </w:r>
          </w:p>
        </w:tc>
      </w:tr>
      <w:tr w:rsidR="00363222" w:rsidRPr="00363222" w:rsidTr="00363222">
        <w:trPr>
          <w:trHeight w:val="1010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9094-2-2016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Суда малые. Противопожарная защита. Часть 2. Суда с длиной корпуса свыше 15 м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026/2012</w:t>
            </w:r>
          </w:p>
        </w:tc>
      </w:tr>
      <w:tr w:rsidR="00363222" w:rsidRPr="00363222" w:rsidTr="00363222">
        <w:trPr>
          <w:trHeight w:val="1086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34038-2016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Упаковка стеклянная. Флаконы. Допускаемые отклонения от номинальных размеров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841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EN 778-2015 (</w:t>
            </w:r>
            <w:proofErr w:type="gramStart"/>
            <w:r w:rsidRPr="00363222">
              <w:rPr>
                <w:rFonts w:ascii="Times New Roman" w:hAnsi="Times New Roman" w:cs="Times New Roman"/>
              </w:rPr>
              <w:t>СТ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РК EN 778-2014)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Воздухонагреватели газовые с принудительной конвекцией для обогрева помещений бытового назначения с номинальной тепловой мощностью не более 70 кВт без вентилятора для подачи воздуха в зону горения </w:t>
            </w:r>
            <w:proofErr w:type="gramStart"/>
            <w:r w:rsidRPr="00363222">
              <w:rPr>
                <w:rFonts w:ascii="Times New Roman" w:hAnsi="Times New Roman" w:cs="Times New Roman"/>
              </w:rPr>
              <w:t>и(</w:t>
            </w:r>
            <w:proofErr w:type="gramEnd"/>
            <w:r w:rsidRPr="00363222">
              <w:rPr>
                <w:rFonts w:ascii="Times New Roman" w:hAnsi="Times New Roman" w:cs="Times New Roman"/>
              </w:rPr>
              <w:t>или) отвода отработанных газов. (EN 778:2009)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</w:pP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363222" w:rsidRPr="00363222" w:rsidTr="00363222">
        <w:trPr>
          <w:trHeight w:val="1259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IEC 60947-4-1-2015 (IEC 60947-4-1-</w:t>
            </w:r>
            <w:r w:rsidRPr="00363222">
              <w:rPr>
                <w:rFonts w:ascii="Times New Roman" w:hAnsi="Times New Roman" w:cs="Times New Roman"/>
                <w:u w:val="single"/>
              </w:rPr>
              <w:t>2012</w:t>
            </w:r>
            <w:r w:rsidRPr="00363222">
              <w:rPr>
                <w:rFonts w:ascii="Times New Roman" w:hAnsi="Times New Roman" w:cs="Times New Roman"/>
              </w:rPr>
              <w:t>)</w:t>
            </w: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Аппаратура распределения и управления низковольтная. Часть 4-1.Контакторы и пускатели. Электромеханические контакторы и пускатели.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</w:pP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004/2011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878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IEC 61557-13-2014 (IEC 61557-13:2011)</w:t>
            </w: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Сети электрические распределительные низковольтные до 1000 В переменного тока и 1500 В постоянного тока. Безопасность. Оборудование для испытания, измерения или контроля средств защиты. Часть 13. Ручные и управляемые вручную клеммы и датчики тока для измерения утечки тока в электрораспределительных системах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</w:pP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004/2011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825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IEC 61028-2017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Приборы электроизмерительные. </w:t>
            </w:r>
            <w:proofErr w:type="spellStart"/>
            <w:r w:rsidRPr="00363222">
              <w:rPr>
                <w:rFonts w:ascii="Times New Roman" w:hAnsi="Times New Roman" w:cs="Times New Roman"/>
              </w:rPr>
              <w:t>Двухкоординатные</w:t>
            </w:r>
            <w:proofErr w:type="spellEnd"/>
            <w:r w:rsidRPr="00363222">
              <w:rPr>
                <w:rFonts w:ascii="Times New Roman" w:hAnsi="Times New Roman" w:cs="Times New Roman"/>
              </w:rPr>
              <w:t xml:space="preserve"> самописцы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363222" w:rsidRPr="00363222" w:rsidTr="00363222">
        <w:trPr>
          <w:trHeight w:val="1265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IEC 61143-1-2017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Приборы измерительные электрические. Регистраторы функций Х-</w:t>
            </w:r>
            <w:proofErr w:type="gramStart"/>
            <w:r w:rsidRPr="00363222">
              <w:rPr>
                <w:rFonts w:ascii="Times New Roman" w:hAnsi="Times New Roman" w:cs="Times New Roman"/>
              </w:rPr>
              <w:t>t</w:t>
            </w:r>
            <w:proofErr w:type="gramEnd"/>
            <w:r w:rsidRPr="00363222">
              <w:rPr>
                <w:rFonts w:ascii="Times New Roman" w:hAnsi="Times New Roman" w:cs="Times New Roman"/>
              </w:rPr>
              <w:t>. Часть 1. Определения и требования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363222" w:rsidRPr="00363222" w:rsidTr="00363222">
        <w:trPr>
          <w:trHeight w:val="1362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IEC 61310-3-2016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Безопасность машин. Индикация, маркировка и приведение в действие. Часть 3. Требования к расположению и работе исполнительных механизмов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363222" w:rsidRPr="00363222" w:rsidTr="00363222">
        <w:trPr>
          <w:trHeight w:val="1070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10088-2016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Суда малые. Стационарные топливные системы и закрепленные топливные баки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в перечень стандартов к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026/2012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1042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15534-1-2016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Эргономическое проектирование машин для обеспечения безопасности. Часть 1. Принципы определения размеров проемов для доступа всего тела человека внутрь машины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363222" w:rsidRPr="00363222" w:rsidTr="00363222">
        <w:trPr>
          <w:trHeight w:val="1139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 22241-1-2014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Двигатели дизельные. Ингибитор коррозии AUS 32. Часть 1. Требования к качеству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363222" w:rsidRPr="00363222" w:rsidTr="00363222">
        <w:trPr>
          <w:trHeight w:val="340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ISO/TR 16922-2016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Газ природный. </w:t>
            </w:r>
            <w:proofErr w:type="spellStart"/>
            <w:r w:rsidRPr="00363222">
              <w:rPr>
                <w:rFonts w:ascii="Times New Roman" w:hAnsi="Times New Roman" w:cs="Times New Roman"/>
              </w:rPr>
              <w:t>Одоризация</w:t>
            </w:r>
            <w:proofErr w:type="spellEnd"/>
            <w:r w:rsidRPr="0036322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363222" w:rsidRPr="00363222" w:rsidTr="00363222">
        <w:trPr>
          <w:trHeight w:val="907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>ГОСТ 34020-2016</w:t>
            </w: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Краны грузоподъемные. Допуски для колес, рельсовых путей кранов и их грузовых тележек 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363222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363222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222" w:rsidRPr="00363222" w:rsidTr="00363222">
        <w:trPr>
          <w:trHeight w:val="907"/>
        </w:trPr>
        <w:tc>
          <w:tcPr>
            <w:tcW w:w="520" w:type="pct"/>
          </w:tcPr>
          <w:p w:rsidR="00363222" w:rsidRPr="00363222" w:rsidRDefault="00363222" w:rsidP="00363222">
            <w:pPr>
              <w:numPr>
                <w:ilvl w:val="0"/>
                <w:numId w:val="1"/>
              </w:numPr>
              <w:tabs>
                <w:tab w:val="left" w:pos="84"/>
              </w:tabs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363222" w:rsidRPr="00363222" w:rsidRDefault="00363222" w:rsidP="00363222">
            <w:pPr>
              <w:rPr>
                <w:rFonts w:ascii="Times New Roman" w:hAnsi="Times New Roman" w:cs="Times New Roman"/>
                <w:color w:val="000000"/>
              </w:rPr>
            </w:pPr>
            <w:r w:rsidRPr="003632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ISO 7129-2016</w:t>
            </w:r>
          </w:p>
        </w:tc>
        <w:tc>
          <w:tcPr>
            <w:tcW w:w="1299" w:type="pct"/>
          </w:tcPr>
          <w:p w:rsidR="00363222" w:rsidRPr="00363222" w:rsidRDefault="00363222" w:rsidP="00363222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632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Машины землеройные. Режущие кромки бульдозеров, грейдеров и скреперов. Основные формы и базовые размеры</w:t>
            </w:r>
          </w:p>
        </w:tc>
        <w:tc>
          <w:tcPr>
            <w:tcW w:w="778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Взамен 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 28771-90 (ИСО 7129-89)</w:t>
            </w:r>
          </w:p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Машины землеройные. Тракторы с бульдозерным оборудованием, автогрейдеры, самоходные скреперы. Ножи. Основные формы и размеры</w:t>
            </w:r>
          </w:p>
        </w:tc>
        <w:tc>
          <w:tcPr>
            <w:tcW w:w="780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</w:p>
          <w:p w:rsidR="00363222" w:rsidRPr="00363222" w:rsidRDefault="00363222" w:rsidP="00363222">
            <w:pPr>
              <w:jc w:val="center"/>
              <w:rPr>
                <w:rFonts w:ascii="Times New Roman" w:hAnsi="Times New Roman" w:cs="Times New Roman"/>
              </w:rPr>
            </w:pPr>
            <w:r w:rsidRPr="00363222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363222">
              <w:rPr>
                <w:rFonts w:ascii="Times New Roman" w:hAnsi="Times New Roman" w:cs="Times New Roman"/>
              </w:rPr>
              <w:t>для</w:t>
            </w:r>
            <w:proofErr w:type="gramEnd"/>
            <w:r w:rsidRPr="003632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 xml:space="preserve"> 28771-90  </w:t>
            </w:r>
            <w:r w:rsidRPr="00363222">
              <w:rPr>
                <w:rFonts w:ascii="Times New Roman" w:hAnsi="Times New Roman" w:cs="Times New Roman"/>
              </w:rPr>
              <w:t>до 22.02.2019 г.</w:t>
            </w:r>
          </w:p>
        </w:tc>
        <w:tc>
          <w:tcPr>
            <w:tcW w:w="713" w:type="pct"/>
          </w:tcPr>
          <w:p w:rsidR="00363222" w:rsidRPr="00363222" w:rsidRDefault="00363222" w:rsidP="003632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222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ГОСТ IEC 60068-2-57-2016 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Методы испытаний на стойкость к механическим внешним воздействующим факторам машин, приборов и других технических изделий. Испытания на вибрацию в форме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акселерограммы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и импульсов биений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Взамен </w:t>
            </w: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ГОСТ 30630.1.8—2002 Методы испытаний на стойкость к </w:t>
            </w:r>
            <w:proofErr w:type="gramStart"/>
            <w:r w:rsidRPr="004E7B74">
              <w:rPr>
                <w:rFonts w:ascii="Times New Roman" w:hAnsi="Times New Roman" w:cs="Times New Roman"/>
              </w:rPr>
              <w:t>механическим</w:t>
            </w:r>
            <w:proofErr w:type="gramEnd"/>
            <w:r w:rsidRPr="004E7B74">
              <w:rPr>
                <w:rFonts w:ascii="Times New Roman" w:hAnsi="Times New Roman" w:cs="Times New Roman"/>
              </w:rPr>
              <w:t xml:space="preserve"> внешним</w:t>
            </w: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воздействующим факторам машин, приборов и других технических изделий. Испытания на воздействие вибрации с воспроизведением заданной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акселерограммы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процесса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hAnsi="Times New Roman" w:cs="Times New Roman"/>
              </w:rPr>
              <w:t>ГОСТ</w:t>
            </w:r>
            <w:proofErr w:type="gramEnd"/>
            <w:r w:rsidRPr="004E7B74">
              <w:rPr>
                <w:rFonts w:ascii="Times New Roman" w:hAnsi="Times New Roman" w:cs="Times New Roman"/>
              </w:rPr>
              <w:t xml:space="preserve"> 30630.1.8—2002</w:t>
            </w:r>
            <w:r>
              <w:rPr>
                <w:rFonts w:ascii="Times New Roman" w:hAnsi="Times New Roman" w:cs="Times New Roman"/>
              </w:rPr>
              <w:t xml:space="preserve"> 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33735-2016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Техника сельскохозяйственная. Машины зерноочистительные. Методы испытаний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33736-2016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Техника сельскохозяйственная. Машины для глубокой обработки почвы. Методы </w:t>
            </w:r>
            <w:r w:rsidRPr="004E7B74">
              <w:rPr>
                <w:rFonts w:ascii="Times New Roman" w:hAnsi="Times New Roman" w:cs="Times New Roman"/>
              </w:rPr>
              <w:lastRenderedPageBreak/>
              <w:t>испытаний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33892-2016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Системы железнодорожной автоматики и </w:t>
            </w:r>
            <w:proofErr w:type="spellStart"/>
            <w:r w:rsidRPr="004E7B74">
              <w:rPr>
                <w:rFonts w:ascii="Times New Roman" w:hAnsi="Times New Roman" w:cs="Times New Roman"/>
              </w:rPr>
              <w:t>телемеханники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на сортировочных станциях. Требования безопасности и методы контроля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33893-2016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Системы железнодорожной автоматики и телемеханики на железнодорожных переездах. Требования безопасности и методы контроля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33894-2016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Система железнодорожной автоматики и телемеханики на железнодорожных станциях. Требования безопасности и методы контроля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33895-2016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Системы железнодорожной автоматики и телемеханики на перегонах железнодорожных линий. Требования безопасности и методы контроля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33978-2016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Продукты пищевые и комбикорма. Метод определения содержания </w:t>
            </w:r>
            <w:proofErr w:type="spellStart"/>
            <w:r w:rsidRPr="004E7B74">
              <w:rPr>
                <w:rFonts w:ascii="Times New Roman" w:hAnsi="Times New Roman" w:cs="Times New Roman"/>
              </w:rPr>
              <w:t>тиреостатиков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с помощью высокоэффективной жидкостной хроматографии с масс-спектрометрическим детектированием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34000-2016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Заряды кумулятивные. Методы испытаний на работоспособность и безопасность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34001-2016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Средства инициирования и передачи детонации. Методы испытаний на работоспособность и безопасность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IEC 62341-6-1-2016</w:t>
            </w: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Дисплеи на органических светодиодах (OLED). Часть 6-1. Методы измерения оптических и электрооптических параметров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16110-2-2016</w:t>
            </w: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bCs/>
                <w:color w:val="171717"/>
              </w:rPr>
            </w:pP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Генераторы водородные на основе технологий переработки топлива. Часть 2. Методы измерения рабочих характеристик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ГОСТ 26003-2016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Мебель для общественных помещений. Соединенные в ряд стулья (кресла). Требования и методы испытаний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26003-83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26003-83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ГОСТ EN 1023-3-2016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Мебель офисная. Перегородки. Часть 3. Методы испытаний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ГОСТ EN 673-2016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Стекло и изделия из него. Методы определения тепловых характеристик. Метод расчета сопротивления теплопередаче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ГОСТ EN 674-2016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Стекло и изделия из него. Методы определения тепловых характеристик. Определение сопротивления теплопередаче методом защищенной горячей пластины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ГОСТ ISO 2302-2016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Бутилкаучук (IIR). Методы оценки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ISO 2302-2013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ISO 2302-2013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33890-2016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Системы счета осей. Требования безопасности и методы контроля.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8.643-2014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E7B74">
              <w:rPr>
                <w:rFonts w:ascii="Times New Roman" w:hAnsi="Times New Roman" w:cs="Times New Roman"/>
              </w:rPr>
              <w:t>Золомеры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золомеры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-плотномеры </w:t>
            </w:r>
            <w:proofErr w:type="spellStart"/>
            <w:r w:rsidRPr="004E7B74">
              <w:rPr>
                <w:rFonts w:ascii="Times New Roman" w:hAnsi="Times New Roman" w:cs="Times New Roman"/>
              </w:rPr>
              <w:t>радионуклидные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твёрдого топлива. Методика выполнения измерений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dr w:val="none" w:sz="0" w:space="0" w:color="auto" w:frame="1"/>
              </w:rPr>
              <w:t>ГОСТ 18136-2017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dr w:val="none" w:sz="0" w:space="0" w:color="auto" w:frame="1"/>
              </w:rPr>
              <w:t>Масла. Метод определения стабильности против окисления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ГОСТ 18136-72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hAnsi="Times New Roman" w:cs="Times New Roman"/>
                <w:color w:val="000000"/>
              </w:rPr>
              <w:t>ГОСТ</w:t>
            </w:r>
            <w:proofErr w:type="gramEnd"/>
            <w:r w:rsidRPr="004E7B74">
              <w:rPr>
                <w:rFonts w:ascii="Times New Roman" w:hAnsi="Times New Roman" w:cs="Times New Roman"/>
                <w:color w:val="000000"/>
              </w:rPr>
              <w:t xml:space="preserve"> 18136-72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D550A5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D550A5" w:rsidRPr="000E505E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dr w:val="none" w:sz="0" w:space="0" w:color="auto" w:frame="1"/>
              </w:rPr>
              <w:t>ГОСТ 25011-2017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dr w:val="none" w:sz="0" w:space="0" w:color="auto" w:frame="1"/>
              </w:rPr>
              <w:t>Мясо и мясные продукты. Методы определения белка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ГОСТ 25011-81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hAnsi="Times New Roman" w:cs="Times New Roman"/>
                <w:color w:val="000000"/>
              </w:rPr>
              <w:t>ГОСТ</w:t>
            </w:r>
            <w:proofErr w:type="gramEnd"/>
            <w:r w:rsidRPr="004E7B74">
              <w:rPr>
                <w:rFonts w:ascii="Times New Roman" w:hAnsi="Times New Roman" w:cs="Times New Roman"/>
                <w:color w:val="000000"/>
              </w:rPr>
              <w:t xml:space="preserve"> 25011-81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D550A5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D550A5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</w:p>
          <w:p w:rsidR="00D550A5" w:rsidRPr="000E505E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dr w:val="none" w:sz="0" w:space="0" w:color="auto" w:frame="1"/>
              </w:rPr>
              <w:t>ГОСТ 32453-2017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dr w:val="none" w:sz="0" w:space="0" w:color="auto" w:frame="1"/>
              </w:rPr>
              <w:t>Глобальная навигационная спутниковая система. Системы координат. Методы преобразований координат определяемых точек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ГОСТ 32453-2013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hAnsi="Times New Roman" w:cs="Times New Roman"/>
                <w:color w:val="000000"/>
              </w:rPr>
              <w:t>ГОСТ</w:t>
            </w:r>
            <w:proofErr w:type="gramEnd"/>
            <w:r w:rsidRPr="004E7B74">
              <w:rPr>
                <w:rFonts w:ascii="Times New Roman" w:hAnsi="Times New Roman" w:cs="Times New Roman"/>
                <w:color w:val="000000"/>
              </w:rPr>
              <w:t xml:space="preserve"> 32453-2013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34039-2016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Мебель, древесные и полимерные материалы. Метод определения выделения фосфорного ангидрида в климатических камерах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D550A5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D550A5" w:rsidRPr="00E76C08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25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34040-2016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Мебель, древесные и полимерные материалы. Метод определения выделения цианистого водорода в климатических камерах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D550A5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D550A5" w:rsidRPr="00E76C08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25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  <w:p w:rsidR="00D550A5" w:rsidRPr="00E76C08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34041-2016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Мебель, древесные и полимерные материалы. Метод определения выделения водорода хлористого в климатических камерах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D550A5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D550A5" w:rsidRPr="00E76C08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25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34042-2016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Мебель, древесные и полимерные материалы. Метод определения выделения диоксида серы в климатических камерах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D550A5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E76C08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25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4E7B74">
              <w:rPr>
                <w:rFonts w:ascii="Times New Roman" w:hAnsi="Times New Roman" w:cs="Times New Roman"/>
              </w:rPr>
              <w:t>ГОСТ 34108-2017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Корма, комбикорма, комбикормовое сырье. Определение содержания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микотоксинов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прямым твердофазным конкурентным иммуноферментным методом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D550A5" w:rsidRDefault="00D550A5" w:rsidP="00D550A5">
            <w:pPr>
              <w:widowControl w:val="0"/>
              <w:ind w:left="2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D550A5" w:rsidRPr="000E505E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8D26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034/2013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34123.1-2017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Изделия кондитерские. Методы определения массовой доли фруктового и овощного сырья. Часть 1. Определение массовой доли органических кислот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34128-2017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Продукция соковая. Рефрактометрический метод определения массовой доли растворимых сухих веществ</w:t>
            </w:r>
          </w:p>
        </w:tc>
        <w:tc>
          <w:tcPr>
            <w:tcW w:w="778" w:type="pct"/>
          </w:tcPr>
          <w:p w:rsidR="00F0018A" w:rsidRPr="00F0018A" w:rsidRDefault="00F0018A" w:rsidP="00F0018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018A">
              <w:rPr>
                <w:rFonts w:ascii="Times New Roman" w:eastAsia="Times New Roman" w:hAnsi="Times New Roman" w:cs="Times New Roman"/>
                <w:lang w:eastAsia="ru-RU"/>
              </w:rPr>
              <w:t>Взамен в части</w:t>
            </w:r>
          </w:p>
          <w:p w:rsidR="00D550A5" w:rsidRPr="004E7B74" w:rsidRDefault="00F0018A" w:rsidP="00F0018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018A">
              <w:rPr>
                <w:rFonts w:ascii="Times New Roman" w:eastAsia="Times New Roman" w:hAnsi="Times New Roman" w:cs="Times New Roman"/>
                <w:lang w:eastAsia="ru-RU"/>
              </w:rPr>
              <w:t>ГОСТ ISO 2173-2013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34132-2017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Мясо и мясные продукты. Метод определения аминокислотного состава животного белка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011467">
              <w:rPr>
                <w:rFonts w:ascii="Times New Roman" w:hAnsi="Times New Roman" w:cs="Times New Roman"/>
                <w:bCs/>
                <w:caps/>
              </w:rPr>
              <w:t>7</w:t>
            </w:r>
          </w:p>
          <w:p w:rsidR="00D550A5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</w:rPr>
            </w:pPr>
          </w:p>
          <w:p w:rsidR="00D550A5" w:rsidRPr="000E505E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i/>
              </w:rPr>
            </w:pPr>
            <w:r w:rsidRPr="000E505E">
              <w:rPr>
                <w:rFonts w:ascii="Times New Roman" w:hAnsi="Times New Roman" w:cs="Times New Roman"/>
                <w:i/>
              </w:rPr>
              <w:t xml:space="preserve">Включён </w:t>
            </w:r>
            <w:r>
              <w:rPr>
                <w:rFonts w:ascii="Times New Roman" w:hAnsi="Times New Roman" w:cs="Times New Roman"/>
                <w:i/>
              </w:rPr>
              <w:t>в перечень стандартов</w:t>
            </w:r>
            <w:r w:rsidRPr="000E505E">
              <w:rPr>
                <w:rFonts w:ascii="Times New Roman" w:hAnsi="Times New Roman" w:cs="Times New Roman"/>
                <w:i/>
              </w:rPr>
              <w:t xml:space="preserve"> к </w:t>
            </w:r>
            <w:proofErr w:type="gramStart"/>
            <w:r w:rsidRPr="000E505E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0E505E">
              <w:rPr>
                <w:rFonts w:ascii="Times New Roman" w:hAnsi="Times New Roman" w:cs="Times New Roman"/>
                <w:i/>
              </w:rPr>
              <w:t xml:space="preserve"> ТС 034/2013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34135-2017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Изделия кулинарные и полуфабрикаты. Рубленые мясные и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мясосодержащие</w:t>
            </w:r>
            <w:proofErr w:type="spellEnd"/>
            <w:r w:rsidRPr="004E7B74">
              <w:rPr>
                <w:rFonts w:ascii="Times New Roman" w:hAnsi="Times New Roman" w:cs="Times New Roman"/>
              </w:rPr>
              <w:t>. Методы определения массовой доли хлеба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Взамен в части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ГОСТ 4288-76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34136-2017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Продукты пищевые, продовольственное сырье. Метод определения остаточного содержания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макролидов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линкозамидов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плевромутилинов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с помощью высокоэффективной жидкостной хроматографии с масс-спектрометрическим детектированием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ind w:left="2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34139-2017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Продукты пищевые, продовольственное сырье. Метод определения остаточного содержания седативных препаратов и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адреноблокаторов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с помощью высокоэффективной жидкостной хроматографии с масс-</w:t>
            </w:r>
            <w:r w:rsidRPr="004E7B74">
              <w:rPr>
                <w:rFonts w:ascii="Times New Roman" w:hAnsi="Times New Roman" w:cs="Times New Roman"/>
              </w:rPr>
              <w:lastRenderedPageBreak/>
              <w:t>спектрометрическим детектированием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8.655-2016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ГСИ. Резервуары для сжиженного газа стальные сферические. Методика поверки (калибровки) геометрическим методом с применением геодезических приборов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ind w:left="2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8.656-2016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ГСИ. Резервуары стационарные измерительные вертикальные. Методика поверки (калибровки) геометрическим методом с применением геодезических приборов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8.659–2016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Резервуары стальные цилиндрические горизонтальные. Методика поверки (калибровки) геометрическим методом с применением геодезических приборов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IEC 60851-3-2016</w:t>
            </w: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E7B74">
              <w:rPr>
                <w:rFonts w:ascii="Times New Roman" w:hAnsi="Times New Roman" w:cs="Times New Roman"/>
              </w:rPr>
              <w:t>Провода обмоточные. Методы испытаний. Часть 3. Механические свойства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ГОСТ IEC 60851-3-2011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4E7B74">
              <w:rPr>
                <w:rFonts w:ascii="Times New Roman" w:hAnsi="Times New Roman" w:cs="Times New Roman"/>
                <w:color w:val="000000"/>
              </w:rPr>
              <w:t>ГОСТ IEC 60851-3-2011</w:t>
            </w: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10398-2016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Реактивы и особо чистые вещества.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Комплексонометрический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метод определения содержания основного вещества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10398-76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10398-76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10554-2016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Реактивы. Колориметрические методы определения примеси меди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ГОСТ 10554-74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10554-74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14047.11-2015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Концентраты свинцовые. Методы определения оксида алюминия.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14047.11-78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</w:t>
            </w:r>
            <w:r w:rsidRPr="00EA6963">
              <w:rPr>
                <w:rFonts w:ascii="Times New Roman" w:hAnsi="Times New Roman" w:cs="Times New Roman"/>
              </w:rPr>
              <w:lastRenderedPageBreak/>
              <w:t xml:space="preserve">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14047.11-78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32173-2013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Влагомеры и влагомеры-плотномеры нейтронные. Методы испытаний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32996-2014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Стекло и изделия из него. Методы испытаний на стойкость к климатическим воздействиям. Испытание на морозостойкость.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ГОСТ 33537-2015 </w:t>
            </w: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Качество воды. Определение содержания кобальта, никеля, меди, цинка, кадмия и свинца. Пламенные атомно-абсорбционные спектрометрические методы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33680-2015</w:t>
            </w: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Продукты пищевые. Определение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бен</w:t>
            </w:r>
            <w:proofErr w:type="gramStart"/>
            <w:r w:rsidRPr="004E7B74">
              <w:rPr>
                <w:rFonts w:ascii="Times New Roman" w:hAnsi="Times New Roman" w:cs="Times New Roman"/>
              </w:rPr>
              <w:t>з</w:t>
            </w:r>
            <w:proofErr w:type="spellEnd"/>
            <w:r w:rsidRPr="004E7B74">
              <w:rPr>
                <w:rFonts w:ascii="Times New Roman" w:hAnsi="Times New Roman" w:cs="Times New Roman"/>
              </w:rPr>
              <w:t>(</w:t>
            </w:r>
            <w:proofErr w:type="gramEnd"/>
            <w:r w:rsidRPr="004E7B74">
              <w:rPr>
                <w:rFonts w:ascii="Times New Roman" w:hAnsi="Times New Roman" w:cs="Times New Roman"/>
              </w:rPr>
              <w:t>а)</w:t>
            </w:r>
            <w:proofErr w:type="spellStart"/>
            <w:r w:rsidRPr="004E7B74">
              <w:rPr>
                <w:rFonts w:ascii="Times New Roman" w:hAnsi="Times New Roman" w:cs="Times New Roman"/>
              </w:rPr>
              <w:t>пирена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в зерне, копченых мясных и рыбных продуктах методом ТСХ и ВЭЖХ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0E505E" w:rsidRDefault="00D550A5" w:rsidP="00D550A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33681-2015</w:t>
            </w: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Продукты пищевые. Определение антибиотиков методом </w:t>
            </w:r>
            <w:proofErr w:type="gramStart"/>
            <w:r w:rsidRPr="004E7B74">
              <w:rPr>
                <w:rFonts w:ascii="Times New Roman" w:hAnsi="Times New Roman" w:cs="Times New Roman"/>
              </w:rPr>
              <w:t>инверсионной</w:t>
            </w:r>
            <w:proofErr w:type="gramEnd"/>
            <w:r w:rsidRPr="004E7B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вольтамперометрии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(левомицетин, тетрациклин)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33682-2015</w:t>
            </w: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Пищевые продукты. Определение Т-2 токсина </w:t>
            </w:r>
            <w:proofErr w:type="spellStart"/>
            <w:r w:rsidRPr="004E7B74">
              <w:rPr>
                <w:rFonts w:ascii="Times New Roman" w:hAnsi="Times New Roman" w:cs="Times New Roman"/>
              </w:rPr>
              <w:t>хроматографическим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методом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33704-2015</w:t>
            </w: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Овощи, корма и продукты животноводства. Определение ртутьорганических пестицидов </w:t>
            </w:r>
            <w:proofErr w:type="spellStart"/>
            <w:r w:rsidRPr="004E7B74">
              <w:rPr>
                <w:rFonts w:ascii="Times New Roman" w:hAnsi="Times New Roman" w:cs="Times New Roman"/>
              </w:rPr>
              <w:t>хроматографическими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методами.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33950-2016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Изделия пиротехнические. Методы испытаний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E76C08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06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33982-2016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Техника пожарная. Средства индивидуальной защиты органов дыхания и зрения. </w:t>
            </w:r>
            <w:proofErr w:type="spellStart"/>
            <w:r w:rsidRPr="004E7B74">
              <w:rPr>
                <w:rFonts w:ascii="Times New Roman" w:hAnsi="Times New Roman" w:cs="Times New Roman"/>
              </w:rPr>
              <w:t>Самоспасатели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изолирующего типа. Общие технические требования. Методы испытаний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33983-2016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Техника пожарная. Средства индивидуальной защиты пожарных. Дыхательные аппараты со сжатым воздухом. Общие технические требования. Методы испытаний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4212-2016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Реактивы. Методы приготовления растворов для колориметрического и нефелометрического анализа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4212-76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4212-76</w:t>
            </w:r>
            <w:r w:rsidRPr="00EA696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Style w:val="qfsearchtxt"/>
                <w:rFonts w:ascii="Times New Roman" w:hAnsi="Times New Roman" w:cs="Times New Roman"/>
              </w:rPr>
              <w:t>ГОСТ 8.658-2016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Style w:val="qfsearchtxt"/>
                <w:rFonts w:ascii="Times New Roman" w:hAnsi="Times New Roman" w:cs="Times New Roman"/>
              </w:rPr>
              <w:t>Государственная система обеспечения единства измерений. Резервуары для сжиженного газа стальные цилиндрические горизонтальные Методика поверки (калибровки) геометрическим методом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4E7B74">
              <w:rPr>
                <w:rFonts w:ascii="Times New Roman" w:hAnsi="Times New Roman" w:cs="Times New Roman"/>
              </w:rPr>
              <w:t>ГОСТ</w:t>
            </w:r>
            <w:r w:rsidRPr="004E7B74">
              <w:rPr>
                <w:rFonts w:ascii="Times New Roman" w:hAnsi="Times New Roman" w:cs="Times New Roman"/>
                <w:lang w:val="en-US"/>
              </w:rPr>
              <w:t xml:space="preserve"> CEN/TS 15568-2015 (CEN/TS 15568:2006)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Пищевые продукты. Методы анализа для обнаружения генетически модифицированных организмов и производных продуктов. Стратегии отбора проб (гармонизация с CEN/TS 15568:2006)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5F54E1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341-2016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Индивидуальные спасательные устройства, предназначенные для спасения неподготовленных людей с высоты по внешнему фасаду здания. Общие технические требования. Методы испытаний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E76C08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19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IEC 60034-4-2015 (IEC 60034-4:2008)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Машины электрические вращающиеся. Часть 4. Методы экспериментального </w:t>
            </w:r>
            <w:r w:rsidRPr="004E7B74">
              <w:rPr>
                <w:rFonts w:ascii="Times New Roman" w:hAnsi="Times New Roman" w:cs="Times New Roman"/>
              </w:rPr>
              <w:lastRenderedPageBreak/>
              <w:t>определения параметров синхронных машин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6460-2-2014 (ISO 6460-2:2007)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Мотоциклы. Метод измерения выхлопных газов и потребления топлива. Часть 2. Циклы испытаний и специальные условия испытаний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ГОСТ 1293.1-2017 </w:t>
            </w:r>
          </w:p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>Сплавы свинцово-сурьмянистые. Методы определения сурьмы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1293.1-83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1293.1-83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ГОСТ 13348-2017 </w:t>
            </w:r>
          </w:p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>Сплавы свинцово-сурьмянистые. Метод атомно-</w:t>
            </w:r>
            <w:proofErr w:type="spellStart"/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>эмиссионого</w:t>
            </w:r>
            <w:proofErr w:type="spellEnd"/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анализа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13348-74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13348-74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8.442-2011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ГСИ. Влагомеры и влагомеры-плотномеры нейтронные. Методы и средства поверки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8.442-81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8.442-81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12377-2016 (EN 12377:</w:t>
            </w:r>
            <w:r w:rsidRPr="004E7B74">
              <w:rPr>
                <w:rFonts w:ascii="Times New Roman" w:hAnsi="Times New Roman" w:cs="Times New Roman"/>
                <w:u w:val="single"/>
              </w:rPr>
              <w:t>2014</w:t>
            </w:r>
            <w:r w:rsidRPr="004E7B7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Упаковка. Гибкие тубы. Метод испытания на воздухонепроницаемость колпачка тубы. </w:t>
            </w: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</w:rPr>
              <w:t>ГОСТ EN 1822-1-2014 (EN 1822-1:2009)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Фильтры воздушные высокоэффективные (EPA, HEPA и ULPA) Часть 1. Классификация, методы испытаний, маркировка. (IDT EN 1822-1:2009)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IEC 62860-1-2017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Транзисторы на основе кольцевых генераторов и материалы органические. Методы испытаний для определения характеристик 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27850-2016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Тракторы сельскохозяйственные и лесохозяйственные. Устройства защиты от падающих предметов (FOPS). Методы </w:t>
            </w:r>
            <w:r w:rsidRPr="004E7B74">
              <w:rPr>
                <w:rFonts w:ascii="Times New Roman" w:hAnsi="Times New Roman" w:cs="Times New Roman"/>
              </w:rPr>
              <w:lastRenderedPageBreak/>
              <w:t>испытаний и технические требования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lastRenderedPageBreak/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</w:rPr>
              <w:t>ГОСТ ISO 4833-2015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Микробиология пищевых продуктов и кормов для животных. Горизонтальный метод подсчета микроорганизмов. Методика подсчета колоний при температуре 30</w:t>
            </w:r>
            <w:proofErr w:type="gramStart"/>
            <w:r w:rsidRPr="004E7B74">
              <w:rPr>
                <w:rFonts w:ascii="Times New Roman" w:hAnsi="Times New Roman" w:cs="Times New Roman"/>
              </w:rPr>
              <w:t xml:space="preserve"> °С</w:t>
            </w:r>
            <w:proofErr w:type="gramEnd"/>
            <w:r w:rsidRPr="004E7B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ГОСТ ISO 5381-2015 (ISO 5381:1983) </w:t>
            </w:r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  </w:t>
            </w:r>
          </w:p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>Продукты гидролиза крахмала. Определение содержания воды. Модифицированный метод Карла Фишера.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31048-2002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31048-2002</w:t>
            </w: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8262-1-2016 (ISO 8262-1:2005)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Продукты молочные и пищевые продукты на основе молока. Определение содержания жира гравиметрическим методом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Вейбулла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Бернтропа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(контрольный метод). Часть 1. Продукты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8381-2016 (ISO 8381:2008)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Продукты детского питания на основе молока. Определение содержания жира. </w:t>
            </w:r>
            <w:proofErr w:type="gramStart"/>
            <w:r w:rsidRPr="004E7B74">
              <w:rPr>
                <w:rFonts w:ascii="Times New Roman" w:hAnsi="Times New Roman" w:cs="Times New Roman"/>
              </w:rPr>
              <w:t xml:space="preserve">Гравиметрический метод (контрольный метод </w:t>
            </w:r>
            <w:proofErr w:type="gramEnd"/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</w:rPr>
              <w:t>ГОСТ ISO 9261-2016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E7B74">
              <w:rPr>
                <w:rFonts w:ascii="Times New Roman" w:hAnsi="Times New Roman" w:cs="Times New Roman"/>
              </w:rPr>
              <w:t>Оборудование сельскохозяйственное оросительное. Разбрызгиватели и поливные трубопроводы. Технические требования и методы испытаний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ИСО 9261-2004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ИСО 9260-2004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ИСО 9261-2004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ИСО 9260-2004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ISO 6394-2016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Машины землеройные. Определение уровня звукового давления излучения на рабочем месте. Испытания в стационарном режиме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27534-87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27534-87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ГОСТ 33795-2016 </w:t>
            </w: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Древесное сырье, лесоматериалы, полуфабрикаты и изделия из древесины и древесных </w:t>
            </w:r>
            <w:r w:rsidRPr="004E7B74">
              <w:rPr>
                <w:rFonts w:ascii="Times New Roman" w:hAnsi="Times New Roman" w:cs="Times New Roman"/>
              </w:rPr>
              <w:lastRenderedPageBreak/>
              <w:t>материалов. Допустимая удельная активность радионуклидов, отбор проб и методы измерения удельной активности радионуклидов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lastRenderedPageBreak/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21940-31-2016</w:t>
            </w: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Вибрация. Балансировка роторов. Часть 31. Подверженность и чувствительность машин к дисбалансу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7B74">
              <w:rPr>
                <w:rFonts w:ascii="Times New Roman" w:hAnsi="Times New Roman" w:cs="Times New Roman"/>
              </w:rPr>
              <w:t xml:space="preserve">Взамен 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</w:rPr>
              <w:t xml:space="preserve">ГОСТ 31186—2002 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hAnsi="Times New Roman" w:cs="Times New Roman"/>
              </w:rPr>
              <w:t>ГОСТ</w:t>
            </w:r>
            <w:proofErr w:type="gramEnd"/>
            <w:r w:rsidRPr="004E7B74">
              <w:rPr>
                <w:rFonts w:ascii="Times New Roman" w:hAnsi="Times New Roman" w:cs="Times New Roman"/>
              </w:rPr>
              <w:t xml:space="preserve"> 31186—2002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4E7B74">
              <w:rPr>
                <w:rFonts w:ascii="Times New Roman" w:hAnsi="Times New Roman" w:cs="Times New Roman"/>
              </w:rPr>
              <w:t>ГОСТ ISO/IEC 2382-37-2016</w:t>
            </w: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Информационные технологии. Словарь. Часть 37. Биометрия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4-2017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4E7B74">
              <w:rPr>
                <w:rFonts w:ascii="Times New Roman" w:hAnsi="Times New Roman" w:cs="Times New Roman"/>
              </w:rPr>
              <w:t>ГОСТ</w:t>
            </w:r>
            <w:r w:rsidRPr="004E7B74">
              <w:rPr>
                <w:rFonts w:ascii="Times New Roman" w:hAnsi="Times New Roman" w:cs="Times New Roman"/>
                <w:lang w:val="en-US"/>
              </w:rPr>
              <w:t xml:space="preserve"> 25557-2016</w:t>
            </w: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D550A5" w:rsidRPr="004E7B74" w:rsidRDefault="00D550A5" w:rsidP="00D55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Конусы инструментальные. Основные размеры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ArialMT" w:hAnsi="Times New Roman" w:cs="Times New Roman"/>
                <w:highlight w:val="yellow"/>
                <w:lang w:val="en-US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ArialMT" w:hAnsi="Times New Roman" w:cs="Times New Roman"/>
              </w:rPr>
            </w:pPr>
            <w:r w:rsidRPr="004E7B74">
              <w:rPr>
                <w:rFonts w:ascii="Times New Roman" w:eastAsia="ArialMT" w:hAnsi="Times New Roman" w:cs="Times New Roman"/>
              </w:rPr>
              <w:t xml:space="preserve">ГОСТ 25557—2009 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eastAsia="ArialMT" w:hAnsi="Times New Roman" w:cs="Times New Roman"/>
              </w:rPr>
              <w:t>ГОСТ</w:t>
            </w:r>
            <w:proofErr w:type="gramEnd"/>
            <w:r w:rsidRPr="004E7B74">
              <w:rPr>
                <w:rFonts w:ascii="Times New Roman" w:eastAsia="ArialMT" w:hAnsi="Times New Roman" w:cs="Times New Roman"/>
              </w:rPr>
              <w:t xml:space="preserve"> 25557—2009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34019-2016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Краны грузоподъемные. Методы и процедура оценки и снижения риска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34021-2016</w:t>
            </w: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bCs/>
                <w:color w:val="171717"/>
              </w:rPr>
            </w:pP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Краны грузоподъемные. Измерение погрешности установки ходовых колес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34062-2017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Тяговые подстанции, трансформаторные подстанции и линейные устройства тягового электроснабжения железной дороги. Требования безопасности и методы контроля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ГОСТ ISO 21182-2016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 xml:space="preserve">Ленты конвейерные легкие. Определение коэффициента трения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>ГОСТ ISO 3013-2016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 w:themeColor="text1"/>
              </w:rPr>
              <w:t xml:space="preserve">Топлива авиационные. Определение температуры начала кристаллизации и температуры замерзания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6-2017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34100.1-2017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Неопределенность измерения. Часть 1. Введение в руководства по выражению неопределенности измерения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34111-2017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Продукция соковая. Определение содержания азота методом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Кьельдаля</w:t>
            </w:r>
            <w:proofErr w:type="spellEnd"/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34192-2017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Нефтепродукты. Метод определения коксового остатка по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Конрадсону</w:t>
            </w:r>
            <w:proofErr w:type="spellEnd"/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ind w:left="2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34194-2017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Топлива авиационные. Вычисление низшей теплоты сгорания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11136-2017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Органолептический анализ. Методология. Общее руководство по проведению гедонических испытаний потребителями в контролируемой зоне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10-201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ind w:left="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1916-2015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Топливо твердое минеральное. Определение массовой доли минеральных примесей (породы) и мелочи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1916-75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1916-75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12385-10-2015 (EN 12385-10:2003+А</w:t>
            </w:r>
            <w:proofErr w:type="gramStart"/>
            <w:r w:rsidRPr="004E7B74">
              <w:rPr>
                <w:rFonts w:ascii="Times New Roman" w:hAnsi="Times New Roman" w:cs="Times New Roman"/>
              </w:rPr>
              <w:t>1</w:t>
            </w:r>
            <w:proofErr w:type="gramEnd"/>
            <w:r w:rsidRPr="004E7B74">
              <w:rPr>
                <w:rFonts w:ascii="Times New Roman" w:hAnsi="Times New Roman" w:cs="Times New Roman"/>
              </w:rPr>
              <w:t>:2008)</w:t>
            </w:r>
          </w:p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Канаты проволочные, стальные. Безопасность. Часть 10. Канаты </w:t>
            </w:r>
            <w:proofErr w:type="gramStart"/>
            <w:r w:rsidRPr="004E7B74">
              <w:rPr>
                <w:rFonts w:ascii="Times New Roman" w:hAnsi="Times New Roman" w:cs="Times New Roman"/>
              </w:rPr>
              <w:t>спиральной</w:t>
            </w:r>
            <w:proofErr w:type="gramEnd"/>
            <w:r w:rsidRPr="004E7B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7B74">
              <w:rPr>
                <w:rFonts w:ascii="Times New Roman" w:hAnsi="Times New Roman" w:cs="Times New Roman"/>
              </w:rPr>
              <w:t>свивки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общего применения.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13836-2015 (EN 13836:2006)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Котлы газовые для центрального отопления. Котлы типа В с номинальной тепловой мощностью свыше 300 кВт до 1000 кВт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15069-2015 (EN 15069:2008)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Безопасность газовых соединительных клапанов для металлических шлангов в сборе, используемых для подсоединения бытовых приборов, работающих на газовом топливе.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15502-2-1-2015 (EN 15502-2-1:2012)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Котлы газовые для центрального отопления. Часть 2-1. Специальный стандарт для приборов типа</w:t>
            </w:r>
            <w:proofErr w:type="gramStart"/>
            <w:r w:rsidRPr="004E7B74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4E7B74">
              <w:rPr>
                <w:rFonts w:ascii="Times New Roman" w:hAnsi="Times New Roman" w:cs="Times New Roman"/>
              </w:rPr>
              <w:t xml:space="preserve"> и приборов типа В2, В3 и В5 с номинальной тепловой мощностью 1000 квт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ISO/TS 10868-2017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E7B74">
              <w:rPr>
                <w:rFonts w:ascii="Times New Roman" w:hAnsi="Times New Roman" w:cs="Times New Roman"/>
              </w:rPr>
              <w:t>Нанотехнологии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Одностенные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углеродные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нанотрубки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. Определение характеристик методом абсорбционной </w:t>
            </w:r>
            <w:r w:rsidRPr="004E7B74">
              <w:rPr>
                <w:rFonts w:ascii="Times New Roman" w:hAnsi="Times New Roman" w:cs="Times New Roman"/>
              </w:rPr>
              <w:lastRenderedPageBreak/>
              <w:t>спектроскопии в ультрафиолетовой, видимой и ближней инфракрасной областях спектра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34049-2017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Молоко и кисломолочные продукты. Определение содержания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афлатоксина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Pr="004E7B74">
              <w:rPr>
                <w:rFonts w:ascii="Times New Roman" w:hAnsi="Times New Roman" w:cs="Times New Roman"/>
              </w:rPr>
              <w:t>1</w:t>
            </w:r>
            <w:proofErr w:type="gramEnd"/>
            <w:r w:rsidRPr="004E7B74">
              <w:rPr>
                <w:rFonts w:ascii="Times New Roman" w:hAnsi="Times New Roman" w:cs="Times New Roman"/>
              </w:rPr>
              <w:t xml:space="preserve"> методом высокоэффективной жидкостной хроматографии с </w:t>
            </w:r>
            <w:proofErr w:type="spellStart"/>
            <w:r w:rsidRPr="004E7B74">
              <w:rPr>
                <w:rFonts w:ascii="Times New Roman" w:hAnsi="Times New Roman" w:cs="Times New Roman"/>
              </w:rPr>
              <w:t>флуориметрическим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4E7B74">
              <w:rPr>
                <w:rFonts w:ascii="Times New Roman" w:hAnsi="Times New Roman" w:cs="Times New Roman"/>
              </w:rPr>
              <w:t>спектрофлуориметрическим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) детектированием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1021-2-2016 (EN 1021-2:2014)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Мебель. Оценка воспламеняемости мягкой мебели. Часть 2. Источник </w:t>
            </w:r>
            <w:proofErr w:type="gramStart"/>
            <w:r w:rsidRPr="004E7B74">
              <w:rPr>
                <w:rFonts w:ascii="Times New Roman" w:hAnsi="Times New Roman" w:cs="Times New Roman"/>
              </w:rPr>
              <w:t>возгорания-пламя</w:t>
            </w:r>
            <w:proofErr w:type="gramEnd"/>
            <w:r w:rsidRPr="004E7B74">
              <w:rPr>
                <w:rFonts w:ascii="Times New Roman" w:hAnsi="Times New Roman" w:cs="Times New Roman"/>
              </w:rPr>
              <w:t xml:space="preserve"> спички.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E76C08" w:rsidRDefault="00D550A5" w:rsidP="00D550A5">
            <w:pPr>
              <w:widowControl w:val="0"/>
              <w:ind w:left="24"/>
              <w:jc w:val="center"/>
              <w:rPr>
                <w:rFonts w:ascii="Times New Roman" w:hAnsi="Times New Roman" w:cs="Times New Roman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25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>ГОСТ EN 547-2-2016 (EN 547-2:1996+А</w:t>
            </w:r>
            <w:proofErr w:type="gramStart"/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) </w:t>
            </w:r>
          </w:p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bCs/>
                <w:lang w:eastAsia="ru-RU"/>
              </w:rPr>
              <w:t>Безопасность машин. Размеры тела человека. Часть 2 Принципы определения размеров отверстий для доступа человека к машине (элементам машины) частями тела.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746-4-2016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Установки термические промышленные. Часть 4. Дополнительные требования безопасности к термическим установкам для гальванизации методом горячего погружения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746-5-2016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Установки термические промышленные. Часть 5. Дополнительные требования безопасности к термическим установкам для обработки в соляной ванне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746-8-2016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Установки термические промышленные. Часть 8. Дополнительные требования безопасности к закалочным установкам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IEC 60645-3-2017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Электроакустика. Аудиометрическое оборудование. Часть 3. Короткие испытательные сигналы.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IEC 60645-6-2017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Электроакустика. Аудиометрическое оборудование. Часть 6. Приборы для измерения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отоакустического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излучения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IEC 60645-7-2017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Электроакустика. Аудиометрическое </w:t>
            </w:r>
            <w:proofErr w:type="spellStart"/>
            <w:proofErr w:type="gramStart"/>
            <w:r w:rsidRPr="004E7B74">
              <w:rPr>
                <w:rFonts w:ascii="Times New Roman" w:hAnsi="Times New Roman" w:cs="Times New Roman"/>
              </w:rPr>
              <w:t>оборудо-вание</w:t>
            </w:r>
            <w:proofErr w:type="spellEnd"/>
            <w:proofErr w:type="gramEnd"/>
            <w:r w:rsidRPr="004E7B74">
              <w:rPr>
                <w:rFonts w:ascii="Times New Roman" w:hAnsi="Times New Roman" w:cs="Times New Roman"/>
              </w:rPr>
              <w:t xml:space="preserve">. Часть 7. Приборы для измерения реакции ствола мозга, вызванной слуховым раздражением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ISO 13984-2016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Водород сжиженный. Стыки систем заправки топливом автомобилей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widowControl w:val="0"/>
              <w:jc w:val="center"/>
              <w:rPr>
                <w:rFonts w:ascii="Times New Roman" w:hAnsi="Times New Roman" w:cs="Times New Roman"/>
                <w:bCs/>
                <w:caps/>
                <w:lang w:val="kk-KZ"/>
              </w:rPr>
            </w:pPr>
            <w:r w:rsidRPr="004E7B74">
              <w:rPr>
                <w:rFonts w:ascii="Times New Roman" w:hAnsi="Times New Roman" w:cs="Times New Roman"/>
                <w:bCs/>
                <w:caps/>
                <w:lang w:val="kk-KZ"/>
              </w:rPr>
              <w:t>ИУС № 5-201</w:t>
            </w:r>
            <w:r w:rsidRPr="004E7B74">
              <w:rPr>
                <w:rFonts w:ascii="Times New Roman" w:hAnsi="Times New Roman" w:cs="Times New Roman"/>
                <w:bCs/>
                <w:caps/>
                <w:lang w:val="en-US"/>
              </w:rPr>
              <w:t>7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1021-1-2016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Мебель. Оценка воспламеняемости мягкой мебели. Часть 1. Источник возгорания-тлеющая сигарета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8469-2016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Суда малые. </w:t>
            </w:r>
            <w:proofErr w:type="spellStart"/>
            <w:r w:rsidRPr="004E7B74">
              <w:rPr>
                <w:rFonts w:ascii="Times New Roman" w:hAnsi="Times New Roman" w:cs="Times New Roman"/>
              </w:rPr>
              <w:t>Неогнестойкие</w:t>
            </w:r>
            <w:proofErr w:type="spellEnd"/>
            <w:r w:rsidRPr="004E7B74">
              <w:rPr>
                <w:rFonts w:ascii="Times New Roman" w:hAnsi="Times New Roman" w:cs="Times New Roman"/>
              </w:rPr>
              <w:t xml:space="preserve"> гибкие рукава для подачи топлива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26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8846-2016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Суда малые. Приборы электрические. Защита от возгорания горючих газов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26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9650-1-2016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Суда малые. Надувные спасательные плоты. Часть 1. Тип I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9-2017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26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1677-1-2015 (EN 1677-1:2000+A1:2008)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Детали средств </w:t>
            </w:r>
            <w:proofErr w:type="spellStart"/>
            <w:r w:rsidRPr="004E7B74">
              <w:rPr>
                <w:rFonts w:ascii="Times New Roman" w:hAnsi="Times New Roman" w:cs="Times New Roman"/>
              </w:rPr>
              <w:t>строповки</w:t>
            </w:r>
            <w:proofErr w:type="spellEnd"/>
            <w:r w:rsidRPr="004E7B74">
              <w:rPr>
                <w:rFonts w:ascii="Times New Roman" w:hAnsi="Times New Roman" w:cs="Times New Roman"/>
              </w:rPr>
              <w:t>. Безопасность. Часть 1. Кованые детали. Класс прочности 8.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EN 416-2-2015 (EN 416-2:2006)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Нагреватели трубчатые инфракрасного излучения газовые потолочные с одной горелкой, не предназначенные для бытового применения. Часть 2. Рациональное </w:t>
            </w:r>
            <w:r w:rsidRPr="004E7B74">
              <w:rPr>
                <w:rFonts w:ascii="Times New Roman" w:hAnsi="Times New Roman" w:cs="Times New Roman"/>
              </w:rPr>
              <w:lastRenderedPageBreak/>
              <w:t>использование энергии.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Впервые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11-2017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ISO 11053-2015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Растительные жиры и масла. Определение эквивалентов масла какао в молочном шоколаде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>ГОСТ ISO 15547-1-2016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</w:rPr>
              <w:t xml:space="preserve">Промышленность нефтяная, нефтехимическая и газовая. Теплообменники пластинчатого типа. Часть 1. Пластинчатые и рамочные теплообменники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ISO 6393-2016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Машины землеройные. Определение уровня звуковой мощности. Испытания в стационарном режиме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Взамен</w:t>
            </w: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 27717-88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EA6963">
              <w:rPr>
                <w:rFonts w:ascii="Times New Roman" w:hAnsi="Times New Roman" w:cs="Times New Roman"/>
              </w:rPr>
              <w:t xml:space="preserve">с установлением переходного периода </w:t>
            </w:r>
            <w:proofErr w:type="gramStart"/>
            <w:r w:rsidRPr="00EA6963">
              <w:rPr>
                <w:rFonts w:ascii="Times New Roman" w:hAnsi="Times New Roman" w:cs="Times New Roman"/>
              </w:rPr>
              <w:t>для</w:t>
            </w:r>
            <w:proofErr w:type="gramEnd"/>
            <w:r w:rsidRPr="00EA6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proofErr w:type="gramEnd"/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 27717-88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12</w:t>
            </w:r>
            <w:r w:rsidRPr="00EA696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EA696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713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ISO 6785-2015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Молоко и молочные продукты. Обнаружение </w:t>
            </w:r>
            <w:proofErr w:type="spellStart"/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Salmonella</w:t>
            </w:r>
            <w:proofErr w:type="spellEnd"/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spp</w:t>
            </w:r>
            <w:proofErr w:type="spellEnd"/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E7B74" w:rsidRDefault="00D550A5" w:rsidP="00D550A5">
            <w:pPr>
              <w:rPr>
                <w:rFonts w:ascii="Times New Roman" w:hAnsi="Times New Roman" w:cs="Times New Roman"/>
                <w:color w:val="000000"/>
              </w:rPr>
            </w:pPr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ГОСТ ISO 6887-1-2015</w:t>
            </w:r>
          </w:p>
        </w:tc>
        <w:tc>
          <w:tcPr>
            <w:tcW w:w="1299" w:type="pct"/>
          </w:tcPr>
          <w:p w:rsidR="00D550A5" w:rsidRPr="004E7B74" w:rsidRDefault="00D550A5" w:rsidP="00D550A5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E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Микробиология пищевых продуктов и кормов для животных. Подготовка образцов для испытания, исходной суспензии и десятикратных разведений для микробиологического исследования. Часть 1. Общие правила подготовки исходной суспензии и десятикратных разведений </w:t>
            </w:r>
          </w:p>
        </w:tc>
        <w:tc>
          <w:tcPr>
            <w:tcW w:w="778" w:type="pct"/>
          </w:tcPr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hAnsi="Times New Roman" w:cs="Times New Roman"/>
                <w:color w:val="000000"/>
              </w:rPr>
              <w:t>Впервые</w:t>
            </w:r>
          </w:p>
        </w:tc>
        <w:tc>
          <w:tcPr>
            <w:tcW w:w="780" w:type="pct"/>
          </w:tcPr>
          <w:p w:rsidR="00D550A5" w:rsidRPr="004E7B74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22.02.201</w:t>
            </w: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B74">
              <w:rPr>
                <w:rFonts w:ascii="Times New Roman" w:eastAsia="Times New Roman" w:hAnsi="Times New Roman" w:cs="Times New Roman"/>
                <w:lang w:eastAsia="ru-RU"/>
              </w:rPr>
              <w:t>ИУС № 12-2017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4E7B74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Включён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 перечень стандартов</w:t>
            </w:r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</w:t>
            </w:r>
            <w:proofErr w:type="gramStart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>ТР</w:t>
            </w:r>
            <w:proofErr w:type="gramEnd"/>
            <w:r w:rsidRPr="000E505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ТС 021/2011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F010B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32945-2014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4F010B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Знаки дорожные</w:t>
            </w:r>
            <w:proofErr w:type="gramStart"/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 xml:space="preserve"> Технические требования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Pr="00240073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014/2011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0413D4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32947-2014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213428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Опоры стационарного электрического освещения. Технические требования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EF5F10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№10-2017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014/2011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0413D4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32948-2014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213428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Опоры дорожных знаков. Технические требования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EF5F10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№6-2016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E35913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32959-2014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4F010B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Габариты приближения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0418ED" w:rsidRDefault="00D550A5" w:rsidP="00D550A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№5-2016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014/2011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1F2966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32965-2014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1F2966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Методы учета интенсивности движения транспортного потока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4202CE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33024-2014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4202CE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 xml:space="preserve">Дороги автомобильные общего пользования. Щебень и гравий из горных пород. Определение сопротивления </w:t>
            </w:r>
            <w:proofErr w:type="spellStart"/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истираемости</w:t>
            </w:r>
            <w:proofErr w:type="spellEnd"/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 xml:space="preserve"> по показателю микро-</w:t>
            </w:r>
            <w:proofErr w:type="spellStart"/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Деваль</w:t>
            </w:r>
            <w:proofErr w:type="spellEnd"/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Включен в перечень стандартов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D81991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33026-2014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D81991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Щебень и гравий из горных пород. Определение содержания глины в комках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D81991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014/2011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33028-2014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FC16DB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FC16DB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>Включен в перечень стандартов к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lastRenderedPageBreak/>
              <w:t xml:space="preserve"> </w:t>
            </w: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33029-2014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D42773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D42773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ГОСТ 33030-2014</w:t>
            </w: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D42773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E35913">
              <w:rPr>
                <w:rFonts w:ascii="Times New Roman" w:eastAsia="Times New Roman" w:hAnsi="Times New Roman" w:cs="Times New Roman"/>
                <w:lang w:eastAsia="ru-RU"/>
              </w:rPr>
              <w:t>дробимости</w:t>
            </w:r>
            <w:proofErr w:type="spellEnd"/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D42773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>Включен в перечень стандартов к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D42773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33046-2014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D42773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Щебень и гравий из горных пород. Определение наличия органических примесей в гравии и щебне из гравия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D42773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№5-2016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>Включен в перечень стандартов к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33047-2014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F64973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пустотности</w:t>
            </w:r>
            <w:proofErr w:type="spellEnd"/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</w:t>
            </w:r>
            <w:r w:rsidRPr="003C1CC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33048-2014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F64973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Щебень и гравий из горных пород. Отбор проб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</w:t>
            </w:r>
            <w:r w:rsidRPr="003C1CC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F64973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33049-2014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F64973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Щебень и гравий из горных пород. Определение сопротивления дроблению и износу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2F2447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6A1D09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33050-2014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6A1D09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 xml:space="preserve">Дороги автомобильные общего пользования. Щебень и гравий из горных пород. Определение реакционной способности 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горной породы и щебня (гравия)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</w:t>
            </w:r>
            <w:r w:rsidRPr="002F2689">
              <w:rPr>
                <w:rFonts w:ascii="Times New Roman" w:hAnsi="Times New Roman" w:cs="Times New Roman"/>
                <w:i/>
              </w:rPr>
              <w:lastRenderedPageBreak/>
              <w:t xml:space="preserve">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392DDA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33053-2014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870120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Щебень и гравий из горных пород. Определение содержания зерен пластинчатой (лещадной) и игловатой формы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15773E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392DDA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33054-2014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870120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392DDA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33055-2014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870120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D16A68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33057-2014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870120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 xml:space="preserve">Дороги автомобильные общего пользования. Щебень и гравий из горных пород. Определение средней и истинной плотности, пористости и </w:t>
            </w:r>
            <w:proofErr w:type="spellStart"/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водопоглощения</w:t>
            </w:r>
            <w:proofErr w:type="spellEnd"/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№4-2016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>Включен в перечень стандартов к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D16A68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33078-2014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870120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Методы измерения сцепления колеса автомобиля с покрытием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№5-2016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D16A68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ГОСТ 33146-2014</w:t>
            </w: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870120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A68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Трубы дорожные водопропускные. Методы контроля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№6-2016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>Включен в перечень стандартов к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D16A68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>ГОСТ 33383-2015</w:t>
            </w: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D16A68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Геометрические элементы. Методы определения параметров.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№9-2017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</w:t>
            </w:r>
            <w:r w:rsidRPr="002F2689">
              <w:rPr>
                <w:rFonts w:ascii="Times New Roman" w:hAnsi="Times New Roman" w:cs="Times New Roman"/>
                <w:i/>
              </w:rPr>
              <w:lastRenderedPageBreak/>
              <w:t xml:space="preserve">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D16A68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>ГОСТ 33384-2015</w:t>
            </w: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D16A68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Проектирование мостовых сооружений. Общие требования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№9-2017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D16A68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>ГОСТ 33386-2015</w:t>
            </w: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D16A68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Дорожные светофоры. Методы контроля.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№9-2017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>Включен в перечень стандартов к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F2182B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2182B">
              <w:rPr>
                <w:rFonts w:ascii="Times New Roman" w:eastAsia="Times New Roman" w:hAnsi="Times New Roman" w:cs="Times New Roman"/>
                <w:lang w:eastAsia="ru-RU"/>
              </w:rPr>
              <w:t>ГОСТ 33389-2015</w:t>
            </w:r>
            <w:r w:rsidRPr="00F2182B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F2182B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82B">
              <w:rPr>
                <w:rFonts w:ascii="Times New Roman" w:eastAsia="Times New Roman" w:hAnsi="Times New Roman" w:cs="Times New Roman"/>
                <w:lang w:eastAsia="ru-RU"/>
              </w:rPr>
              <w:t xml:space="preserve">Дороги автомобильные общего пользования. </w:t>
            </w:r>
            <w:proofErr w:type="spellStart"/>
            <w:r w:rsidRPr="00F2182B">
              <w:rPr>
                <w:rFonts w:ascii="Times New Roman" w:eastAsia="Times New Roman" w:hAnsi="Times New Roman" w:cs="Times New Roman"/>
                <w:lang w:eastAsia="ru-RU"/>
              </w:rPr>
              <w:t>Противогололедные</w:t>
            </w:r>
            <w:proofErr w:type="spellEnd"/>
            <w:r w:rsidRPr="00F2182B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материалы. Методы испытаний»</w:t>
            </w:r>
          </w:p>
        </w:tc>
        <w:tc>
          <w:tcPr>
            <w:tcW w:w="778" w:type="pct"/>
          </w:tcPr>
          <w:p w:rsidR="00D550A5" w:rsidRPr="00F2182B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82B"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Pr="00F2182B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Pr="00F2182B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82B"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 w:rsidRPr="00F2182B"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 w:rsidRPr="00F2182B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№9-2017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D16A68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>ГОСТ 33390-2015</w:t>
            </w: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D16A68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Мосты. Нагрузки и воздействия.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№9-2017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  <w:tr w:rsidR="00D550A5" w:rsidRPr="00363222" w:rsidTr="00363222">
        <w:trPr>
          <w:trHeight w:val="907"/>
        </w:trPr>
        <w:tc>
          <w:tcPr>
            <w:tcW w:w="520" w:type="pct"/>
          </w:tcPr>
          <w:p w:rsidR="00D550A5" w:rsidRPr="00363222" w:rsidRDefault="00D550A5" w:rsidP="00363222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0" w:type="pct"/>
          </w:tcPr>
          <w:p w:rsidR="00D550A5" w:rsidRPr="00D16A68" w:rsidRDefault="00D550A5" w:rsidP="00D550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>ГОСТ 33391-2015</w:t>
            </w: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99" w:type="pct"/>
          </w:tcPr>
          <w:p w:rsidR="00D550A5" w:rsidRPr="00D16A68" w:rsidRDefault="00D550A5" w:rsidP="00D550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C12">
              <w:rPr>
                <w:rFonts w:ascii="Times New Roman" w:eastAsia="Times New Roman" w:hAnsi="Times New Roman" w:cs="Times New Roman"/>
                <w:lang w:eastAsia="ru-RU"/>
              </w:rPr>
              <w:t>Дороги автомобильные общего пользования. Мостовые сооружения. Габариты приближения конструкций</w:t>
            </w:r>
          </w:p>
        </w:tc>
        <w:tc>
          <w:tcPr>
            <w:tcW w:w="778" w:type="pct"/>
          </w:tcPr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Впервые</w:t>
            </w: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50A5" w:rsidRDefault="00D550A5" w:rsidP="00D550A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КаздорНИИ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80" w:type="pct"/>
          </w:tcPr>
          <w:p w:rsidR="00D550A5" w:rsidRDefault="00D550A5" w:rsidP="00D550A5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22.02.2018 г.</w:t>
            </w:r>
          </w:p>
        </w:tc>
        <w:tc>
          <w:tcPr>
            <w:tcW w:w="713" w:type="pct"/>
          </w:tcPr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ИУС №9-2017</w:t>
            </w: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</w:rPr>
            </w:pPr>
          </w:p>
          <w:p w:rsidR="00D550A5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F2689">
              <w:rPr>
                <w:rFonts w:ascii="Times New Roman" w:hAnsi="Times New Roman" w:cs="Times New Roman"/>
                <w:i/>
              </w:rPr>
              <w:t xml:space="preserve">Включен в перечень стандартов к </w:t>
            </w:r>
          </w:p>
          <w:p w:rsidR="00D550A5" w:rsidRPr="002F2689" w:rsidRDefault="00D550A5" w:rsidP="00D550A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2F2689">
              <w:rPr>
                <w:rFonts w:ascii="Times New Roman" w:hAnsi="Times New Roman" w:cs="Times New Roman"/>
                <w:i/>
              </w:rPr>
              <w:t>ТР</w:t>
            </w:r>
            <w:proofErr w:type="gramEnd"/>
            <w:r w:rsidRPr="002F2689">
              <w:rPr>
                <w:rFonts w:ascii="Times New Roman" w:hAnsi="Times New Roman" w:cs="Times New Roman"/>
                <w:i/>
              </w:rPr>
              <w:t xml:space="preserve"> ТС </w:t>
            </w:r>
            <w:r>
              <w:rPr>
                <w:rFonts w:ascii="Times New Roman" w:hAnsi="Times New Roman" w:cs="Times New Roman"/>
                <w:i/>
              </w:rPr>
              <w:t xml:space="preserve">014/2011 </w:t>
            </w:r>
          </w:p>
        </w:tc>
      </w:tr>
    </w:tbl>
    <w:p w:rsidR="00363222" w:rsidRDefault="00363222"/>
    <w:sectPr w:rsidR="00363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229CF"/>
    <w:multiLevelType w:val="hybridMultilevel"/>
    <w:tmpl w:val="5454A48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527210"/>
    <w:multiLevelType w:val="hybridMultilevel"/>
    <w:tmpl w:val="5454A48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433"/>
    <w:rsid w:val="00137C23"/>
    <w:rsid w:val="00363222"/>
    <w:rsid w:val="00383D4C"/>
    <w:rsid w:val="003B3433"/>
    <w:rsid w:val="003F7123"/>
    <w:rsid w:val="00862C88"/>
    <w:rsid w:val="008B1596"/>
    <w:rsid w:val="00924F89"/>
    <w:rsid w:val="00AD07EA"/>
    <w:rsid w:val="00D550A5"/>
    <w:rsid w:val="00EC3990"/>
    <w:rsid w:val="00F0018A"/>
    <w:rsid w:val="00F7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3222"/>
  </w:style>
  <w:style w:type="paragraph" w:styleId="a3">
    <w:name w:val="List Paragraph"/>
    <w:basedOn w:val="a"/>
    <w:uiPriority w:val="34"/>
    <w:qFormat/>
    <w:rsid w:val="00363222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36322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fsearchtxt">
    <w:name w:val="qfsearchtxt"/>
    <w:rsid w:val="00363222"/>
  </w:style>
  <w:style w:type="paragraph" w:styleId="a4">
    <w:name w:val="Balloon Text"/>
    <w:basedOn w:val="a"/>
    <w:link w:val="a5"/>
    <w:uiPriority w:val="99"/>
    <w:semiHidden/>
    <w:unhideWhenUsed/>
    <w:rsid w:val="0036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2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3222"/>
  </w:style>
  <w:style w:type="paragraph" w:styleId="a3">
    <w:name w:val="List Paragraph"/>
    <w:basedOn w:val="a"/>
    <w:uiPriority w:val="34"/>
    <w:qFormat/>
    <w:rsid w:val="00363222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36322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fsearchtxt">
    <w:name w:val="qfsearchtxt"/>
    <w:rsid w:val="00363222"/>
  </w:style>
  <w:style w:type="paragraph" w:styleId="a4">
    <w:name w:val="Balloon Text"/>
    <w:basedOn w:val="a"/>
    <w:link w:val="a5"/>
    <w:uiPriority w:val="99"/>
    <w:semiHidden/>
    <w:unhideWhenUsed/>
    <w:rsid w:val="0036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2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2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7435</Words>
  <Characters>42381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Санжар</dc:creator>
  <cp:keywords/>
  <dc:description/>
  <cp:lastModifiedBy>User</cp:lastModifiedBy>
  <cp:revision>14</cp:revision>
  <dcterms:created xsi:type="dcterms:W3CDTF">2018-02-09T04:36:00Z</dcterms:created>
  <dcterms:modified xsi:type="dcterms:W3CDTF">2018-02-12T03:11:00Z</dcterms:modified>
</cp:coreProperties>
</file>